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627" w:rsidRPr="007245EE" w:rsidRDefault="00632627" w:rsidP="00612FDE">
      <w:pPr>
        <w:pStyle w:val="ConsPlusNormal"/>
        <w:ind w:left="5954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>Утвержден</w:t>
      </w:r>
    </w:p>
    <w:p w:rsidR="00612FDE" w:rsidRDefault="00612FDE" w:rsidP="00612FDE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32627" w:rsidRPr="007245EE">
        <w:rPr>
          <w:rFonts w:ascii="Times New Roman" w:hAnsi="Times New Roman" w:cs="Times New Roman"/>
          <w:sz w:val="24"/>
          <w:szCs w:val="24"/>
        </w:rPr>
        <w:t>остановлениемАдминистрации</w:t>
      </w:r>
    </w:p>
    <w:p w:rsidR="00632627" w:rsidRPr="007245EE" w:rsidRDefault="00612FDE" w:rsidP="00612FDE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Воткинска</w:t>
      </w:r>
    </w:p>
    <w:p w:rsidR="00632627" w:rsidRPr="007245EE" w:rsidRDefault="00632627" w:rsidP="00612FDE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 xml:space="preserve">от </w:t>
      </w:r>
      <w:r w:rsidR="00AB4101" w:rsidRPr="007245EE">
        <w:rPr>
          <w:rFonts w:ascii="Times New Roman" w:hAnsi="Times New Roman" w:cs="Times New Roman"/>
          <w:sz w:val="24"/>
          <w:szCs w:val="24"/>
        </w:rPr>
        <w:t>_____</w:t>
      </w:r>
      <w:r w:rsidR="00612FDE">
        <w:rPr>
          <w:rFonts w:ascii="Times New Roman" w:hAnsi="Times New Roman" w:cs="Times New Roman"/>
          <w:sz w:val="24"/>
          <w:szCs w:val="24"/>
        </w:rPr>
        <w:t>__</w:t>
      </w:r>
      <w:r w:rsidR="00AB4101" w:rsidRPr="007245EE">
        <w:rPr>
          <w:rFonts w:ascii="Times New Roman" w:hAnsi="Times New Roman" w:cs="Times New Roman"/>
          <w:sz w:val="24"/>
          <w:szCs w:val="24"/>
        </w:rPr>
        <w:t>__</w:t>
      </w:r>
      <w:r w:rsidR="00962498" w:rsidRPr="007245EE">
        <w:rPr>
          <w:rFonts w:ascii="Times New Roman" w:hAnsi="Times New Roman" w:cs="Times New Roman"/>
          <w:sz w:val="24"/>
          <w:szCs w:val="24"/>
        </w:rPr>
        <w:t xml:space="preserve">№ </w:t>
      </w:r>
      <w:r w:rsidR="00AB4101" w:rsidRPr="007245EE">
        <w:rPr>
          <w:rFonts w:ascii="Times New Roman" w:hAnsi="Times New Roman" w:cs="Times New Roman"/>
          <w:sz w:val="24"/>
          <w:szCs w:val="24"/>
        </w:rPr>
        <w:t>____</w:t>
      </w:r>
      <w:r w:rsidR="00612FDE">
        <w:rPr>
          <w:rFonts w:ascii="Times New Roman" w:hAnsi="Times New Roman" w:cs="Times New Roman"/>
          <w:sz w:val="24"/>
          <w:szCs w:val="24"/>
        </w:rPr>
        <w:t>__</w:t>
      </w:r>
      <w:r w:rsidR="00AB4101" w:rsidRPr="007245EE">
        <w:rPr>
          <w:rFonts w:ascii="Times New Roman" w:hAnsi="Times New Roman" w:cs="Times New Roman"/>
          <w:sz w:val="24"/>
          <w:szCs w:val="24"/>
        </w:rPr>
        <w:t>_</w:t>
      </w:r>
    </w:p>
    <w:p w:rsidR="00632627" w:rsidRPr="007245EE" w:rsidRDefault="0063262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B3078" w:rsidRPr="007245EE" w:rsidRDefault="008B30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7"/>
      <w:bookmarkEnd w:id="0"/>
    </w:p>
    <w:p w:rsidR="00632627" w:rsidRPr="007245EE" w:rsidRDefault="006326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>ПОРЯДОК</w:t>
      </w:r>
    </w:p>
    <w:p w:rsidR="00C06A0D" w:rsidRDefault="006326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>РАЗРАБОТКИ</w:t>
      </w:r>
      <w:r w:rsidR="00AD6642" w:rsidRPr="007245EE">
        <w:rPr>
          <w:rFonts w:ascii="Times New Roman" w:hAnsi="Times New Roman" w:cs="Times New Roman"/>
          <w:sz w:val="24"/>
          <w:szCs w:val="24"/>
        </w:rPr>
        <w:t>, КОРРЕКТИРОВКИ</w:t>
      </w:r>
      <w:r w:rsidR="00C63AB5" w:rsidRPr="007245EE">
        <w:rPr>
          <w:rFonts w:ascii="Times New Roman" w:hAnsi="Times New Roman" w:cs="Times New Roman"/>
          <w:sz w:val="24"/>
          <w:szCs w:val="24"/>
        </w:rPr>
        <w:t xml:space="preserve"> И</w:t>
      </w:r>
      <w:r w:rsidR="00AD6642" w:rsidRPr="007245EE">
        <w:rPr>
          <w:rFonts w:ascii="Times New Roman" w:hAnsi="Times New Roman" w:cs="Times New Roman"/>
          <w:sz w:val="24"/>
          <w:szCs w:val="24"/>
        </w:rPr>
        <w:t xml:space="preserve"> ОСУЩЕСТВЛЕНИЯ МОНИТОРИНГА</w:t>
      </w:r>
      <w:r w:rsidR="00C06A0D">
        <w:rPr>
          <w:rFonts w:ascii="Times New Roman" w:hAnsi="Times New Roman" w:cs="Times New Roman"/>
          <w:sz w:val="24"/>
          <w:szCs w:val="24"/>
        </w:rPr>
        <w:t xml:space="preserve"> И КОНТРОЛЯ</w:t>
      </w:r>
      <w:r w:rsidR="00AD6642" w:rsidRPr="007245EE">
        <w:rPr>
          <w:rFonts w:ascii="Times New Roman" w:hAnsi="Times New Roman" w:cs="Times New Roman"/>
          <w:sz w:val="24"/>
          <w:szCs w:val="24"/>
        </w:rPr>
        <w:t xml:space="preserve"> РЕАЛИЗАЦИИ</w:t>
      </w:r>
      <w:r w:rsidRPr="007245EE">
        <w:rPr>
          <w:rFonts w:ascii="Times New Roman" w:hAnsi="Times New Roman" w:cs="Times New Roman"/>
          <w:sz w:val="24"/>
          <w:szCs w:val="24"/>
        </w:rPr>
        <w:t xml:space="preserve"> ПРОГНОЗА СОЦИАЛЬНО-ЭКОНОМИЧЕСКОГО РАЗВИТИЯМУНИЦИПАЛЬНОГО ОБРАЗОВАНИЯ "ГОРОД ВОТКИНСК"</w:t>
      </w:r>
    </w:p>
    <w:p w:rsidR="00632627" w:rsidRPr="007245EE" w:rsidRDefault="006326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>НА СРЕДНЕСРОЧНЫЙ ПЕРИОД</w:t>
      </w:r>
    </w:p>
    <w:p w:rsidR="002B689F" w:rsidRPr="007245EE" w:rsidRDefault="002B68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B689F" w:rsidRPr="007245EE" w:rsidRDefault="00332CE7" w:rsidP="00332CE7">
      <w:pPr>
        <w:pStyle w:val="ConsPlusTitle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12FDE">
        <w:rPr>
          <w:rFonts w:ascii="Times New Roman" w:hAnsi="Times New Roman" w:cs="Times New Roman"/>
          <w:sz w:val="24"/>
          <w:szCs w:val="24"/>
        </w:rPr>
        <w:t xml:space="preserve">. </w:t>
      </w:r>
      <w:r w:rsidR="002B689F" w:rsidRPr="007245EE">
        <w:rPr>
          <w:rFonts w:ascii="Times New Roman" w:hAnsi="Times New Roman" w:cs="Times New Roman"/>
          <w:sz w:val="24"/>
          <w:szCs w:val="24"/>
        </w:rPr>
        <w:t>Общие требования</w:t>
      </w:r>
    </w:p>
    <w:p w:rsidR="00632627" w:rsidRPr="007245EE" w:rsidRDefault="006326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2627" w:rsidRPr="007245EE" w:rsidRDefault="00612FDE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632627" w:rsidRPr="007245EE">
        <w:rPr>
          <w:rFonts w:ascii="Times New Roman" w:hAnsi="Times New Roman" w:cs="Times New Roman"/>
          <w:sz w:val="24"/>
          <w:szCs w:val="24"/>
        </w:rPr>
        <w:t xml:space="preserve">Настоящий Порядок </w:t>
      </w:r>
      <w:r w:rsidR="002B689F" w:rsidRPr="007245EE">
        <w:rPr>
          <w:rFonts w:ascii="Times New Roman" w:hAnsi="Times New Roman" w:cs="Times New Roman"/>
          <w:sz w:val="24"/>
          <w:szCs w:val="24"/>
        </w:rPr>
        <w:t xml:space="preserve">определяет правила разработки, корректировки, осуществления мониторинга </w:t>
      </w:r>
      <w:r w:rsidR="00C06A0D">
        <w:rPr>
          <w:rFonts w:ascii="Times New Roman" w:hAnsi="Times New Roman" w:cs="Times New Roman"/>
          <w:sz w:val="24"/>
          <w:szCs w:val="24"/>
        </w:rPr>
        <w:t xml:space="preserve">и контроля </w:t>
      </w:r>
      <w:r w:rsidR="002B689F" w:rsidRPr="007245EE">
        <w:rPr>
          <w:rFonts w:ascii="Times New Roman" w:hAnsi="Times New Roman" w:cs="Times New Roman"/>
          <w:sz w:val="24"/>
          <w:szCs w:val="24"/>
        </w:rPr>
        <w:t xml:space="preserve">реализации Прогноза социально-экономического развития </w:t>
      </w:r>
      <w:r w:rsidR="00632627" w:rsidRPr="007245E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"Город Воткинск" на среднесрочный </w:t>
      </w:r>
      <w:r w:rsidR="002B689F" w:rsidRPr="007245EE">
        <w:rPr>
          <w:rFonts w:ascii="Times New Roman" w:hAnsi="Times New Roman" w:cs="Times New Roman"/>
          <w:sz w:val="24"/>
          <w:szCs w:val="24"/>
        </w:rPr>
        <w:t>период (</w:t>
      </w:r>
      <w:r w:rsidR="003E5BD6" w:rsidRPr="007245EE">
        <w:rPr>
          <w:rFonts w:ascii="Times New Roman" w:hAnsi="Times New Roman" w:cs="Times New Roman"/>
          <w:sz w:val="24"/>
          <w:szCs w:val="24"/>
        </w:rPr>
        <w:t>далее – среднесрочный прогноз)</w:t>
      </w:r>
      <w:r w:rsidR="00632627" w:rsidRPr="007245EE">
        <w:rPr>
          <w:rFonts w:ascii="Times New Roman" w:hAnsi="Times New Roman" w:cs="Times New Roman"/>
          <w:sz w:val="24"/>
          <w:szCs w:val="24"/>
        </w:rPr>
        <w:t>.</w:t>
      </w:r>
    </w:p>
    <w:p w:rsidR="00005E36" w:rsidRPr="007245EE" w:rsidRDefault="00612FDE" w:rsidP="00BD554C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005E36" w:rsidRPr="007245EE">
        <w:rPr>
          <w:rFonts w:ascii="Times New Roman" w:hAnsi="Times New Roman" w:cs="Times New Roman"/>
          <w:sz w:val="24"/>
          <w:szCs w:val="24"/>
        </w:rPr>
        <w:t>Среднесрочный прогноз разрабатывается на 3 года (на очередной финансовый год и плановый период).</w:t>
      </w:r>
    </w:p>
    <w:p w:rsidR="00C15FEC" w:rsidRPr="007245EE" w:rsidRDefault="00612FDE" w:rsidP="00BD554C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962498" w:rsidRPr="007245EE">
        <w:rPr>
          <w:rFonts w:ascii="Times New Roman" w:hAnsi="Times New Roman" w:cs="Times New Roman"/>
          <w:sz w:val="24"/>
          <w:szCs w:val="24"/>
        </w:rPr>
        <w:t>Среднесрочный прогноз разрабатывается в целях</w:t>
      </w:r>
      <w:r w:rsidR="00C15FEC" w:rsidRPr="007245EE">
        <w:rPr>
          <w:rFonts w:ascii="Times New Roman" w:hAnsi="Times New Roman" w:cs="Times New Roman"/>
          <w:sz w:val="24"/>
          <w:szCs w:val="24"/>
        </w:rPr>
        <w:t>:</w:t>
      </w:r>
    </w:p>
    <w:p w:rsidR="00B159D2" w:rsidRPr="007245EE" w:rsidRDefault="00962498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>определения тенденци</w:t>
      </w:r>
      <w:r w:rsidR="00B159D2" w:rsidRPr="007245EE">
        <w:rPr>
          <w:rFonts w:ascii="Times New Roman" w:hAnsi="Times New Roman" w:cs="Times New Roman"/>
          <w:sz w:val="24"/>
          <w:szCs w:val="24"/>
        </w:rPr>
        <w:t xml:space="preserve">й и приоритетов </w:t>
      </w:r>
      <w:r w:rsidRPr="007245EE">
        <w:rPr>
          <w:rFonts w:ascii="Times New Roman" w:hAnsi="Times New Roman" w:cs="Times New Roman"/>
          <w:sz w:val="24"/>
          <w:szCs w:val="24"/>
        </w:rPr>
        <w:t xml:space="preserve">социально-экономического развития </w:t>
      </w:r>
      <w:r w:rsidR="003E5BD6" w:rsidRPr="007245EE">
        <w:rPr>
          <w:rFonts w:ascii="Times New Roman" w:hAnsi="Times New Roman" w:cs="Times New Roman"/>
          <w:sz w:val="24"/>
          <w:szCs w:val="24"/>
        </w:rPr>
        <w:t>муниципального образования «Город Воткинск»</w:t>
      </w:r>
      <w:r w:rsidRPr="007245EE">
        <w:rPr>
          <w:rFonts w:ascii="Times New Roman" w:hAnsi="Times New Roman" w:cs="Times New Roman"/>
          <w:sz w:val="24"/>
          <w:szCs w:val="24"/>
        </w:rPr>
        <w:t xml:space="preserve"> на трехлетний период</w:t>
      </w:r>
      <w:r w:rsidR="00B159D2" w:rsidRPr="007245EE">
        <w:rPr>
          <w:rFonts w:ascii="Times New Roman" w:hAnsi="Times New Roman" w:cs="Times New Roman"/>
          <w:sz w:val="24"/>
          <w:szCs w:val="24"/>
        </w:rPr>
        <w:t>;</w:t>
      </w:r>
    </w:p>
    <w:p w:rsidR="00005E36" w:rsidRPr="007245EE" w:rsidRDefault="00B159D2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>обоснования параметров бюджета города Воткинска</w:t>
      </w:r>
      <w:r w:rsidR="00005E36" w:rsidRPr="007245EE">
        <w:rPr>
          <w:rFonts w:ascii="Times New Roman" w:hAnsi="Times New Roman" w:cs="Times New Roman"/>
          <w:sz w:val="24"/>
          <w:szCs w:val="24"/>
        </w:rPr>
        <w:t>;</w:t>
      </w:r>
    </w:p>
    <w:p w:rsidR="00962498" w:rsidRPr="007245EE" w:rsidRDefault="00005E36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>обеспечения единства стратегического планирования</w:t>
      </w:r>
      <w:r w:rsidR="00962498" w:rsidRPr="007245EE">
        <w:rPr>
          <w:rFonts w:ascii="Times New Roman" w:hAnsi="Times New Roman" w:cs="Times New Roman"/>
          <w:sz w:val="24"/>
          <w:szCs w:val="24"/>
        </w:rPr>
        <w:t>.</w:t>
      </w:r>
    </w:p>
    <w:p w:rsidR="00BD554C" w:rsidRPr="007245EE" w:rsidRDefault="00BD554C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F3FBA" w:rsidRPr="007245EE" w:rsidRDefault="00612FDE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="00962498" w:rsidRPr="007245EE">
        <w:rPr>
          <w:rFonts w:ascii="Times New Roman" w:hAnsi="Times New Roman" w:cs="Times New Roman"/>
          <w:sz w:val="24"/>
          <w:szCs w:val="24"/>
        </w:rPr>
        <w:t>Среднесрочный прогноз разрабатывается ежегодно на основе</w:t>
      </w:r>
      <w:r w:rsidR="007F3FBA" w:rsidRPr="007245EE">
        <w:rPr>
          <w:rFonts w:ascii="Times New Roman" w:hAnsi="Times New Roman" w:cs="Times New Roman"/>
          <w:sz w:val="24"/>
          <w:szCs w:val="24"/>
        </w:rPr>
        <w:t>:</w:t>
      </w:r>
    </w:p>
    <w:p w:rsidR="007F3FBA" w:rsidRPr="007245EE" w:rsidRDefault="00C813AF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>сценарных условий функционирования экономики Российской Федерации</w:t>
      </w:r>
      <w:r w:rsidR="007F3FBA" w:rsidRPr="007245EE">
        <w:rPr>
          <w:rFonts w:ascii="Times New Roman" w:hAnsi="Times New Roman" w:cs="Times New Roman"/>
          <w:sz w:val="24"/>
          <w:szCs w:val="24"/>
        </w:rPr>
        <w:t>;</w:t>
      </w:r>
    </w:p>
    <w:p w:rsidR="007F3FBA" w:rsidRPr="007245EE" w:rsidRDefault="00C813AF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 xml:space="preserve">основных параметров прогноза социально-экономического развития Российской Федерации на среднесрочный период; </w:t>
      </w:r>
    </w:p>
    <w:p w:rsidR="007F3FBA" w:rsidRPr="007245EE" w:rsidRDefault="00C813AF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>исходных условий для формирования вариантов развития экономики, разработанных Министерством экономического развития Российской Федерации;</w:t>
      </w:r>
    </w:p>
    <w:p w:rsidR="007F3FBA" w:rsidRPr="007245EE" w:rsidRDefault="00C813AF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 xml:space="preserve">основных показателей прогноза социально-экономического развития Российской Федерации; </w:t>
      </w:r>
    </w:p>
    <w:p w:rsidR="007F3FBA" w:rsidRPr="007245EE" w:rsidRDefault="00C813AF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 xml:space="preserve">прогноза показателей инфляции и системы цен, дефляторов и индексов цен производителей по видам экономической деятельности, разработанных Министерством экономического развития Российской Федерации; </w:t>
      </w:r>
    </w:p>
    <w:p w:rsidR="007F3FBA" w:rsidRPr="007245EE" w:rsidRDefault="00C813AF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 xml:space="preserve">задач, поставленных Президентом Российской Федерации в Послании Федеральному Собранию Российской Федерации; </w:t>
      </w:r>
    </w:p>
    <w:p w:rsidR="007F3FBA" w:rsidRPr="007245EE" w:rsidRDefault="00C813AF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 xml:space="preserve">прогноза социально-экономического развития Удмуртской Республики на среднесрочный период; </w:t>
      </w:r>
    </w:p>
    <w:p w:rsidR="00BD554C" w:rsidRPr="007245EE" w:rsidRDefault="00C813AF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>статистических данных Территориальн</w:t>
      </w:r>
      <w:r w:rsidR="00612FDE">
        <w:rPr>
          <w:rFonts w:ascii="Times New Roman" w:hAnsi="Times New Roman" w:cs="Times New Roman"/>
          <w:sz w:val="24"/>
          <w:szCs w:val="24"/>
        </w:rPr>
        <w:t>ого</w:t>
      </w:r>
      <w:r w:rsidRPr="007245EE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612FDE">
        <w:rPr>
          <w:rFonts w:ascii="Times New Roman" w:hAnsi="Times New Roman" w:cs="Times New Roman"/>
          <w:sz w:val="24"/>
          <w:szCs w:val="24"/>
        </w:rPr>
        <w:t>а</w:t>
      </w:r>
      <w:r w:rsidRPr="007245EE">
        <w:rPr>
          <w:rFonts w:ascii="Times New Roman" w:hAnsi="Times New Roman" w:cs="Times New Roman"/>
          <w:sz w:val="24"/>
          <w:szCs w:val="24"/>
        </w:rPr>
        <w:t xml:space="preserve"> Федеральной службы государственной статистики по Удмуртской Республике; оценки и прогноза основных показателей </w:t>
      </w:r>
      <w:bookmarkStart w:id="1" w:name="_Hlk241479366"/>
      <w:r w:rsidRPr="007245EE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C63AB5" w:rsidRPr="007245EE">
        <w:rPr>
          <w:rFonts w:ascii="Times New Roman" w:hAnsi="Times New Roman" w:cs="Times New Roman"/>
          <w:sz w:val="24"/>
          <w:szCs w:val="24"/>
        </w:rPr>
        <w:t xml:space="preserve">крупных и средних </w:t>
      </w:r>
      <w:r w:rsidRPr="007245EE">
        <w:rPr>
          <w:rFonts w:ascii="Times New Roman" w:hAnsi="Times New Roman" w:cs="Times New Roman"/>
          <w:sz w:val="24"/>
          <w:szCs w:val="24"/>
        </w:rPr>
        <w:t xml:space="preserve">предприятий города </w:t>
      </w:r>
      <w:r w:rsidR="00C63AB5" w:rsidRPr="007245EE">
        <w:rPr>
          <w:rFonts w:ascii="Times New Roman" w:hAnsi="Times New Roman" w:cs="Times New Roman"/>
          <w:sz w:val="24"/>
          <w:szCs w:val="24"/>
        </w:rPr>
        <w:t>Воткинска</w:t>
      </w:r>
      <w:bookmarkEnd w:id="1"/>
      <w:r w:rsidR="00C63AB5" w:rsidRPr="007245EE">
        <w:rPr>
          <w:rFonts w:ascii="Times New Roman" w:hAnsi="Times New Roman" w:cs="Times New Roman"/>
          <w:sz w:val="24"/>
          <w:szCs w:val="24"/>
        </w:rPr>
        <w:t>.</w:t>
      </w:r>
    </w:p>
    <w:p w:rsidR="00B45AAE" w:rsidRPr="007245EE" w:rsidRDefault="00B45AAE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5AAE" w:rsidRPr="007245EE" w:rsidRDefault="00612FDE" w:rsidP="00BD554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 w:rsidR="00B45AAE" w:rsidRPr="007245EE">
        <w:rPr>
          <w:rFonts w:ascii="Times New Roman" w:hAnsi="Times New Roman" w:cs="Times New Roman"/>
          <w:sz w:val="24"/>
          <w:szCs w:val="24"/>
        </w:rPr>
        <w:t>Уполномоченным органом по разработке и корректировке, а также осуществлению мониторинга</w:t>
      </w:r>
      <w:r w:rsidR="00B32742">
        <w:rPr>
          <w:rFonts w:ascii="Times New Roman" w:hAnsi="Times New Roman" w:cs="Times New Roman"/>
          <w:sz w:val="24"/>
          <w:szCs w:val="24"/>
        </w:rPr>
        <w:t xml:space="preserve"> и контроля</w:t>
      </w:r>
      <w:r w:rsidR="00B45AAE" w:rsidRPr="007245EE">
        <w:rPr>
          <w:rFonts w:ascii="Times New Roman" w:hAnsi="Times New Roman" w:cs="Times New Roman"/>
          <w:sz w:val="24"/>
          <w:szCs w:val="24"/>
        </w:rPr>
        <w:t xml:space="preserve"> реализации среднесрочного прогноза является Управление экономики</w:t>
      </w:r>
      <w:r w:rsidR="00642FA5">
        <w:rPr>
          <w:rFonts w:ascii="Times New Roman" w:hAnsi="Times New Roman" w:cs="Times New Roman"/>
          <w:sz w:val="24"/>
          <w:szCs w:val="24"/>
        </w:rPr>
        <w:t xml:space="preserve"> Администрации города Воткинска (далее – Управление экономики)</w:t>
      </w:r>
      <w:bookmarkStart w:id="2" w:name="_GoBack"/>
      <w:bookmarkEnd w:id="2"/>
      <w:r w:rsidR="00B45AAE" w:rsidRPr="007245EE">
        <w:rPr>
          <w:rFonts w:ascii="Times New Roman" w:hAnsi="Times New Roman" w:cs="Times New Roman"/>
          <w:sz w:val="24"/>
          <w:szCs w:val="24"/>
        </w:rPr>
        <w:t>.</w:t>
      </w:r>
    </w:p>
    <w:p w:rsidR="001571E5" w:rsidRPr="007245EE" w:rsidRDefault="00612FDE" w:rsidP="00D870C7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2"/>
      <w:bookmarkEnd w:id="3"/>
      <w:r>
        <w:rPr>
          <w:rFonts w:ascii="Times New Roman" w:hAnsi="Times New Roman" w:cs="Times New Roman"/>
          <w:sz w:val="24"/>
          <w:szCs w:val="24"/>
        </w:rPr>
        <w:t>1.6</w:t>
      </w:r>
      <w:r w:rsidR="001571E5" w:rsidRPr="007245EE">
        <w:rPr>
          <w:rFonts w:ascii="Times New Roman" w:hAnsi="Times New Roman" w:cs="Times New Roman"/>
          <w:sz w:val="24"/>
          <w:szCs w:val="24"/>
        </w:rPr>
        <w:t>. Среднесрочный прогноз состоит из табличного материала, содержащего отчетные, оценочные и прогнозируемые значения целевых показателей на среднесрочный период (далее - показатели прогноза), и пояснительной записки</w:t>
      </w:r>
      <w:r w:rsidR="0080416E" w:rsidRPr="007245EE">
        <w:rPr>
          <w:rFonts w:ascii="Times New Roman" w:hAnsi="Times New Roman" w:cs="Times New Roman"/>
          <w:sz w:val="24"/>
          <w:szCs w:val="24"/>
        </w:rPr>
        <w:t xml:space="preserve"> к показателям прогноза</w:t>
      </w:r>
      <w:r w:rsidR="001571E5" w:rsidRPr="007245EE">
        <w:rPr>
          <w:rFonts w:ascii="Times New Roman" w:hAnsi="Times New Roman" w:cs="Times New Roman"/>
          <w:sz w:val="24"/>
          <w:szCs w:val="24"/>
        </w:rPr>
        <w:t xml:space="preserve"> включающей информацию</w:t>
      </w:r>
      <w:r w:rsidR="0080416E" w:rsidRPr="007245EE">
        <w:rPr>
          <w:rFonts w:ascii="Times New Roman" w:hAnsi="Times New Roman" w:cs="Times New Roman"/>
          <w:sz w:val="24"/>
          <w:szCs w:val="24"/>
        </w:rPr>
        <w:t xml:space="preserve"> о динамике показателей на прогнозируемый периодс учетом влияния факторов</w:t>
      </w:r>
      <w:r w:rsidR="00A40D28" w:rsidRPr="007245EE">
        <w:rPr>
          <w:rFonts w:ascii="Times New Roman" w:hAnsi="Times New Roman" w:cs="Times New Roman"/>
          <w:sz w:val="24"/>
          <w:szCs w:val="24"/>
        </w:rPr>
        <w:t xml:space="preserve"> (в том числе комплекса принятых и планируемых мер), объясняющих их изменения.</w:t>
      </w:r>
    </w:p>
    <w:p w:rsidR="0080416E" w:rsidRDefault="00DF0D14" w:rsidP="00D870C7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1.7</w:t>
      </w:r>
      <w:r w:rsidR="00A40D28" w:rsidRPr="007245EE">
        <w:rPr>
          <w:rFonts w:ascii="Times New Roman" w:hAnsi="Times New Roman" w:cs="Times New Roman"/>
          <w:sz w:val="24"/>
          <w:szCs w:val="24"/>
        </w:rPr>
        <w:t>. Среднесрочный прогноз разрабатывается в нескольких вариантах, определенных в соответствии с сценарными условиями и прогнозом социально-экономического развития Российской Федерации и прогнозом социально-экономического развития Удмуртской Республики.</w:t>
      </w:r>
    </w:p>
    <w:p w:rsidR="00612FDE" w:rsidRPr="007245EE" w:rsidRDefault="00612FDE" w:rsidP="00D870C7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2FDE">
        <w:rPr>
          <w:rFonts w:ascii="Times New Roman" w:hAnsi="Times New Roman" w:cs="Times New Roman"/>
          <w:sz w:val="24"/>
          <w:szCs w:val="24"/>
        </w:rPr>
        <w:t>1.</w:t>
      </w:r>
      <w:r w:rsidR="00DF0D14">
        <w:rPr>
          <w:rFonts w:ascii="Times New Roman" w:hAnsi="Times New Roman" w:cs="Times New Roman"/>
          <w:sz w:val="24"/>
          <w:szCs w:val="24"/>
        </w:rPr>
        <w:t>8</w:t>
      </w:r>
      <w:r w:rsidRPr="00612FDE">
        <w:rPr>
          <w:rFonts w:ascii="Times New Roman" w:hAnsi="Times New Roman" w:cs="Times New Roman"/>
          <w:sz w:val="24"/>
          <w:szCs w:val="24"/>
        </w:rPr>
        <w:t xml:space="preserve">. Среднесрочный прогноз ежегодно одобряется Администрацией города Воткинска и представляется в Воткинскую городскую Думу одновременно с проектом решения Воткинской городской Думы о бюджете </w:t>
      </w:r>
      <w:r w:rsidR="001C7401">
        <w:rPr>
          <w:rFonts w:ascii="Times New Roman" w:hAnsi="Times New Roman" w:cs="Times New Roman"/>
          <w:sz w:val="24"/>
          <w:szCs w:val="24"/>
        </w:rPr>
        <w:t>города Воткинска</w:t>
      </w:r>
      <w:r w:rsidRPr="00612FDE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на плановый период.</w:t>
      </w:r>
    </w:p>
    <w:p w:rsidR="00F876C7" w:rsidRPr="007245EE" w:rsidRDefault="00332CE7" w:rsidP="007205B3">
      <w:pPr>
        <w:pStyle w:val="ConsPlusNormal"/>
        <w:spacing w:before="2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876C7" w:rsidRPr="007245EE">
        <w:rPr>
          <w:rFonts w:ascii="Times New Roman" w:hAnsi="Times New Roman" w:cs="Times New Roman"/>
          <w:b/>
          <w:bCs/>
          <w:sz w:val="24"/>
          <w:szCs w:val="24"/>
        </w:rPr>
        <w:t>Порядок разработки, утверждения</w:t>
      </w:r>
      <w:r w:rsidR="00D641AD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 w:rsidR="007205B3">
        <w:rPr>
          <w:rFonts w:ascii="Times New Roman" w:hAnsi="Times New Roman" w:cs="Times New Roman"/>
          <w:b/>
          <w:bCs/>
          <w:sz w:val="24"/>
          <w:szCs w:val="24"/>
        </w:rPr>
        <w:t>корректировки среднесрочного прогноза</w:t>
      </w:r>
    </w:p>
    <w:p w:rsidR="00D641AD" w:rsidRDefault="00D641AD" w:rsidP="00D641A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641AD" w:rsidRDefault="00DF0D14" w:rsidP="00D641A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D641AD">
        <w:rPr>
          <w:rFonts w:ascii="Times New Roman" w:hAnsi="Times New Roman" w:cs="Times New Roman"/>
          <w:sz w:val="24"/>
          <w:szCs w:val="24"/>
        </w:rPr>
        <w:t xml:space="preserve">При разработке среднесрочного прогноза Управление экономики осуществляет: </w:t>
      </w:r>
    </w:p>
    <w:p w:rsidR="00D641AD" w:rsidRDefault="00D641AD" w:rsidP="00D641A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текущего состояния и ретроспективных данных;</w:t>
      </w:r>
    </w:p>
    <w:p w:rsidR="00D641AD" w:rsidRDefault="00D641AD" w:rsidP="00D641A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оценку ожидаемых итогов текущего года;</w:t>
      </w:r>
    </w:p>
    <w:p w:rsidR="00D641AD" w:rsidRDefault="00D641AD" w:rsidP="00D641A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сценарных условий и вариантов среднесрочного прогноза;</w:t>
      </w:r>
    </w:p>
    <w:p w:rsidR="00D641AD" w:rsidRDefault="00D641AD" w:rsidP="00D641A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прогнозных показателей по основным направлениям развития;</w:t>
      </w:r>
    </w:p>
    <w:p w:rsidR="00D641AD" w:rsidRDefault="00D641AD" w:rsidP="00D641A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согласование с заинтересованными сторонами (при необходимости).</w:t>
      </w:r>
    </w:p>
    <w:p w:rsidR="001571E5" w:rsidRPr="007245EE" w:rsidRDefault="00DF0D14" w:rsidP="00D870C7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1571E5" w:rsidRPr="007245EE">
        <w:rPr>
          <w:rFonts w:ascii="Times New Roman" w:hAnsi="Times New Roman" w:cs="Times New Roman"/>
          <w:sz w:val="24"/>
          <w:szCs w:val="24"/>
        </w:rPr>
        <w:t xml:space="preserve">. Разработка среднесрочного прогноза осуществляется в </w:t>
      </w:r>
      <w:r w:rsidR="000F2D03" w:rsidRPr="007245EE">
        <w:rPr>
          <w:rFonts w:ascii="Times New Roman" w:hAnsi="Times New Roman" w:cs="Times New Roman"/>
          <w:sz w:val="24"/>
          <w:szCs w:val="24"/>
        </w:rPr>
        <w:t>два</w:t>
      </w:r>
      <w:r w:rsidR="001571E5" w:rsidRPr="007245EE">
        <w:rPr>
          <w:rFonts w:ascii="Times New Roman" w:hAnsi="Times New Roman" w:cs="Times New Roman"/>
          <w:sz w:val="24"/>
          <w:szCs w:val="24"/>
        </w:rPr>
        <w:t xml:space="preserve"> этапа:</w:t>
      </w:r>
    </w:p>
    <w:p w:rsidR="001571E5" w:rsidRPr="007245EE" w:rsidRDefault="001571E5" w:rsidP="00610DF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>1) на первом этапе</w:t>
      </w:r>
      <w:r w:rsidR="008D521E">
        <w:rPr>
          <w:rFonts w:ascii="Times New Roman" w:hAnsi="Times New Roman" w:cs="Times New Roman"/>
          <w:sz w:val="24"/>
          <w:szCs w:val="24"/>
        </w:rPr>
        <w:t xml:space="preserve"> (</w:t>
      </w:r>
      <w:r w:rsidR="008D521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8D521E">
        <w:rPr>
          <w:rFonts w:ascii="Times New Roman" w:hAnsi="Times New Roman" w:cs="Times New Roman"/>
          <w:sz w:val="24"/>
          <w:szCs w:val="24"/>
        </w:rPr>
        <w:t xml:space="preserve"> квартал </w:t>
      </w:r>
      <w:bookmarkStart w:id="4" w:name="_Hlk241498055"/>
      <w:r w:rsidR="008D521E">
        <w:rPr>
          <w:rFonts w:ascii="Times New Roman" w:hAnsi="Times New Roman" w:cs="Times New Roman"/>
          <w:sz w:val="24"/>
          <w:szCs w:val="24"/>
        </w:rPr>
        <w:t>текущего финансового года</w:t>
      </w:r>
      <w:bookmarkEnd w:id="4"/>
      <w:r w:rsidR="008D521E">
        <w:rPr>
          <w:rFonts w:ascii="Times New Roman" w:hAnsi="Times New Roman" w:cs="Times New Roman"/>
          <w:sz w:val="24"/>
          <w:szCs w:val="24"/>
        </w:rPr>
        <w:t>)</w:t>
      </w:r>
      <w:r w:rsidR="00D83EF4">
        <w:rPr>
          <w:rFonts w:ascii="Times New Roman" w:hAnsi="Times New Roman" w:cs="Times New Roman"/>
          <w:sz w:val="24"/>
          <w:szCs w:val="24"/>
        </w:rPr>
        <w:t xml:space="preserve">Управление экономики </w:t>
      </w:r>
      <w:r w:rsidRPr="007245EE">
        <w:rPr>
          <w:rFonts w:ascii="Times New Roman" w:hAnsi="Times New Roman" w:cs="Times New Roman"/>
          <w:sz w:val="24"/>
          <w:szCs w:val="24"/>
        </w:rPr>
        <w:t>разрабатыва</w:t>
      </w:r>
      <w:r w:rsidR="00D83EF4">
        <w:rPr>
          <w:rFonts w:ascii="Times New Roman" w:hAnsi="Times New Roman" w:cs="Times New Roman"/>
          <w:sz w:val="24"/>
          <w:szCs w:val="24"/>
        </w:rPr>
        <w:t>ет</w:t>
      </w:r>
      <w:r w:rsidRPr="007245EE">
        <w:rPr>
          <w:rFonts w:ascii="Times New Roman" w:hAnsi="Times New Roman" w:cs="Times New Roman"/>
          <w:sz w:val="24"/>
          <w:szCs w:val="24"/>
        </w:rPr>
        <w:t xml:space="preserve"> предварительн</w:t>
      </w:r>
      <w:r w:rsidR="00DF6C8F" w:rsidRPr="007245EE">
        <w:rPr>
          <w:rFonts w:ascii="Times New Roman" w:hAnsi="Times New Roman" w:cs="Times New Roman"/>
          <w:sz w:val="24"/>
          <w:szCs w:val="24"/>
        </w:rPr>
        <w:t>ые показатели</w:t>
      </w:r>
      <w:r w:rsidRPr="007245EE">
        <w:rPr>
          <w:rFonts w:ascii="Times New Roman" w:hAnsi="Times New Roman" w:cs="Times New Roman"/>
          <w:sz w:val="24"/>
          <w:szCs w:val="24"/>
        </w:rPr>
        <w:t xml:space="preserve"> среднесрочн</w:t>
      </w:r>
      <w:r w:rsidR="00DF6C8F" w:rsidRPr="007245EE">
        <w:rPr>
          <w:rFonts w:ascii="Times New Roman" w:hAnsi="Times New Roman" w:cs="Times New Roman"/>
          <w:sz w:val="24"/>
          <w:szCs w:val="24"/>
        </w:rPr>
        <w:t>ого</w:t>
      </w:r>
      <w:r w:rsidRPr="007245EE">
        <w:rPr>
          <w:rFonts w:ascii="Times New Roman" w:hAnsi="Times New Roman" w:cs="Times New Roman"/>
          <w:sz w:val="24"/>
          <w:szCs w:val="24"/>
        </w:rPr>
        <w:t xml:space="preserve"> прогноз</w:t>
      </w:r>
      <w:r w:rsidR="00DF6C8F" w:rsidRPr="007245EE">
        <w:rPr>
          <w:rFonts w:ascii="Times New Roman" w:hAnsi="Times New Roman" w:cs="Times New Roman"/>
          <w:sz w:val="24"/>
          <w:szCs w:val="24"/>
        </w:rPr>
        <w:t>а</w:t>
      </w:r>
      <w:r w:rsidRPr="007245EE">
        <w:rPr>
          <w:rFonts w:ascii="Times New Roman" w:hAnsi="Times New Roman" w:cs="Times New Roman"/>
          <w:sz w:val="24"/>
          <w:szCs w:val="24"/>
        </w:rPr>
        <w:t xml:space="preserve"> для представления в Министерство </w:t>
      </w:r>
      <w:r w:rsidR="008D521E">
        <w:rPr>
          <w:rFonts w:ascii="Times New Roman" w:hAnsi="Times New Roman" w:cs="Times New Roman"/>
          <w:sz w:val="24"/>
          <w:szCs w:val="24"/>
        </w:rPr>
        <w:t xml:space="preserve">социальной политики и труда </w:t>
      </w:r>
      <w:r w:rsidRPr="007245EE">
        <w:rPr>
          <w:rFonts w:ascii="Times New Roman" w:hAnsi="Times New Roman" w:cs="Times New Roman"/>
          <w:sz w:val="24"/>
          <w:szCs w:val="24"/>
        </w:rPr>
        <w:t>Удмуртской Республики</w:t>
      </w:r>
      <w:r w:rsidR="0069397F" w:rsidRPr="007245EE">
        <w:rPr>
          <w:rFonts w:ascii="Times New Roman" w:hAnsi="Times New Roman" w:cs="Times New Roman"/>
          <w:sz w:val="24"/>
          <w:szCs w:val="24"/>
        </w:rPr>
        <w:t>,</w:t>
      </w:r>
      <w:r w:rsidRPr="007245EE">
        <w:rPr>
          <w:rFonts w:ascii="Times New Roman" w:hAnsi="Times New Roman" w:cs="Times New Roman"/>
          <w:sz w:val="24"/>
          <w:szCs w:val="24"/>
        </w:rPr>
        <w:t xml:space="preserve"> по </w:t>
      </w:r>
      <w:r w:rsidR="00642FA5" w:rsidRPr="00642FA5">
        <w:rPr>
          <w:rFonts w:ascii="Times New Roman" w:hAnsi="Times New Roman" w:cs="Times New Roman"/>
          <w:sz w:val="24"/>
          <w:szCs w:val="24"/>
        </w:rPr>
        <w:t>форме</w:t>
      </w:r>
      <w:r w:rsidR="00642FA5">
        <w:rPr>
          <w:rFonts w:ascii="Times New Roman" w:hAnsi="Times New Roman" w:cs="Times New Roman"/>
          <w:sz w:val="24"/>
          <w:szCs w:val="24"/>
        </w:rPr>
        <w:t xml:space="preserve"> и в сроки </w:t>
      </w:r>
      <w:r w:rsidR="00B32742">
        <w:rPr>
          <w:rFonts w:ascii="Times New Roman" w:hAnsi="Times New Roman" w:cs="Times New Roman"/>
          <w:sz w:val="24"/>
          <w:szCs w:val="24"/>
        </w:rPr>
        <w:t>установленн</w:t>
      </w:r>
      <w:r w:rsidR="00642FA5">
        <w:rPr>
          <w:rFonts w:ascii="Times New Roman" w:hAnsi="Times New Roman" w:cs="Times New Roman"/>
          <w:sz w:val="24"/>
          <w:szCs w:val="24"/>
        </w:rPr>
        <w:t>ые</w:t>
      </w:r>
      <w:r w:rsidR="00B32742">
        <w:rPr>
          <w:rFonts w:ascii="Times New Roman" w:hAnsi="Times New Roman" w:cs="Times New Roman"/>
          <w:sz w:val="24"/>
          <w:szCs w:val="24"/>
        </w:rPr>
        <w:t xml:space="preserve"> Министерством</w:t>
      </w:r>
      <w:r w:rsidR="000F2D03" w:rsidRPr="007245EE">
        <w:rPr>
          <w:rFonts w:ascii="Times New Roman" w:hAnsi="Times New Roman" w:cs="Times New Roman"/>
          <w:sz w:val="24"/>
          <w:szCs w:val="24"/>
        </w:rPr>
        <w:t>, и в  Управление финансов</w:t>
      </w:r>
      <w:r w:rsidR="00AA0281" w:rsidRPr="007245EE">
        <w:rPr>
          <w:rFonts w:ascii="Times New Roman" w:hAnsi="Times New Roman" w:cs="Times New Roman"/>
          <w:sz w:val="24"/>
          <w:szCs w:val="24"/>
        </w:rPr>
        <w:t xml:space="preserve"> Администрации города Воткинска</w:t>
      </w:r>
      <w:r w:rsidR="001D3F64" w:rsidRPr="007245EE">
        <w:rPr>
          <w:rFonts w:ascii="Times New Roman" w:hAnsi="Times New Roman" w:cs="Times New Roman"/>
          <w:sz w:val="24"/>
          <w:szCs w:val="24"/>
        </w:rPr>
        <w:t>,</w:t>
      </w:r>
      <w:r w:rsidR="000F2D03" w:rsidRPr="007245EE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5" w:history="1">
        <w:r w:rsidR="000F2D03" w:rsidRPr="007245EE">
          <w:rPr>
            <w:rFonts w:ascii="Times New Roman" w:hAnsi="Times New Roman" w:cs="Times New Roman"/>
            <w:sz w:val="24"/>
            <w:szCs w:val="24"/>
          </w:rPr>
          <w:t>Порядком</w:t>
        </w:r>
      </w:hyperlink>
      <w:r w:rsidR="000F2D03" w:rsidRPr="007245EE">
        <w:rPr>
          <w:rFonts w:ascii="Times New Roman" w:hAnsi="Times New Roman" w:cs="Times New Roman"/>
          <w:sz w:val="24"/>
          <w:szCs w:val="24"/>
        </w:rPr>
        <w:t xml:space="preserve"> составления проекта бюджета </w:t>
      </w:r>
      <w:r w:rsidR="001C7401">
        <w:rPr>
          <w:rFonts w:ascii="Times New Roman" w:hAnsi="Times New Roman" w:cs="Times New Roman"/>
          <w:sz w:val="24"/>
          <w:szCs w:val="24"/>
        </w:rPr>
        <w:t>города Воткинска</w:t>
      </w:r>
      <w:r w:rsidR="000F2D03" w:rsidRPr="007245EE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</w:t>
      </w:r>
      <w:r w:rsidRPr="007245EE">
        <w:rPr>
          <w:rFonts w:ascii="Times New Roman" w:hAnsi="Times New Roman" w:cs="Times New Roman"/>
          <w:sz w:val="24"/>
          <w:szCs w:val="24"/>
        </w:rPr>
        <w:t>;</w:t>
      </w:r>
    </w:p>
    <w:p w:rsidR="001571E5" w:rsidRPr="007245EE" w:rsidRDefault="001571E5" w:rsidP="00AB32D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45EE">
        <w:rPr>
          <w:rFonts w:ascii="Times New Roman" w:hAnsi="Times New Roman" w:cs="Times New Roman"/>
          <w:sz w:val="24"/>
          <w:szCs w:val="24"/>
        </w:rPr>
        <w:t xml:space="preserve">2) на втором этапе </w:t>
      </w:r>
      <w:r w:rsidR="00AB32D8">
        <w:rPr>
          <w:rFonts w:ascii="Times New Roman" w:hAnsi="Times New Roman" w:cs="Times New Roman"/>
          <w:sz w:val="24"/>
          <w:szCs w:val="24"/>
        </w:rPr>
        <w:t>(</w:t>
      </w:r>
      <w:r w:rsidR="00AB32D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AB32D8" w:rsidRPr="00AB32D8">
        <w:rPr>
          <w:rFonts w:ascii="Times New Roman" w:hAnsi="Times New Roman" w:cs="Times New Roman"/>
          <w:sz w:val="24"/>
          <w:szCs w:val="24"/>
        </w:rPr>
        <w:t xml:space="preserve"> – </w:t>
      </w:r>
      <w:r w:rsidR="00AB32D8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AB32D8">
        <w:rPr>
          <w:rFonts w:ascii="Times New Roman" w:hAnsi="Times New Roman" w:cs="Times New Roman"/>
          <w:sz w:val="24"/>
          <w:szCs w:val="24"/>
        </w:rPr>
        <w:t>кварталы</w:t>
      </w:r>
      <w:r w:rsidR="00AB32D8" w:rsidRPr="00AB32D8">
        <w:rPr>
          <w:rFonts w:ascii="Times New Roman" w:hAnsi="Times New Roman" w:cs="Times New Roman"/>
          <w:sz w:val="24"/>
          <w:szCs w:val="24"/>
        </w:rPr>
        <w:t>текущего финансового года</w:t>
      </w:r>
      <w:r w:rsidR="00AB32D8">
        <w:rPr>
          <w:rFonts w:ascii="Times New Roman" w:hAnsi="Times New Roman" w:cs="Times New Roman"/>
          <w:sz w:val="24"/>
          <w:szCs w:val="24"/>
        </w:rPr>
        <w:t>)</w:t>
      </w:r>
      <w:r w:rsidR="00D83EF4">
        <w:rPr>
          <w:rFonts w:ascii="Times New Roman" w:hAnsi="Times New Roman" w:cs="Times New Roman"/>
          <w:sz w:val="24"/>
          <w:szCs w:val="24"/>
        </w:rPr>
        <w:t xml:space="preserve"> Управление экономики</w:t>
      </w:r>
      <w:r w:rsidRPr="007245EE">
        <w:rPr>
          <w:rFonts w:ascii="Times New Roman" w:hAnsi="Times New Roman" w:cs="Times New Roman"/>
          <w:sz w:val="24"/>
          <w:szCs w:val="24"/>
        </w:rPr>
        <w:t>:</w:t>
      </w:r>
    </w:p>
    <w:p w:rsidR="001571E5" w:rsidRPr="007245EE" w:rsidRDefault="00D83EF4" w:rsidP="00AB32D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разрабатывает у</w:t>
      </w:r>
      <w:r w:rsidR="001571E5" w:rsidRPr="007245EE">
        <w:rPr>
          <w:rFonts w:ascii="Times New Roman" w:hAnsi="Times New Roman" w:cs="Times New Roman"/>
          <w:sz w:val="24"/>
          <w:szCs w:val="24"/>
        </w:rPr>
        <w:t xml:space="preserve">точненные показатели </w:t>
      </w:r>
      <w:r>
        <w:rPr>
          <w:rFonts w:ascii="Times New Roman" w:hAnsi="Times New Roman" w:cs="Times New Roman"/>
          <w:sz w:val="24"/>
          <w:szCs w:val="24"/>
        </w:rPr>
        <w:t xml:space="preserve">среднесрочного прогноза,по перечню показателей </w:t>
      </w:r>
      <w:r w:rsidR="008B3078" w:rsidRPr="007245EE">
        <w:rPr>
          <w:rFonts w:ascii="Times New Roman" w:hAnsi="Times New Roman" w:cs="Times New Roman"/>
          <w:sz w:val="24"/>
          <w:szCs w:val="24"/>
        </w:rPr>
        <w:t>в соответствии с приложением к настоящему Порядку</w:t>
      </w:r>
      <w:r>
        <w:rPr>
          <w:rFonts w:ascii="Times New Roman" w:hAnsi="Times New Roman" w:cs="Times New Roman"/>
          <w:sz w:val="24"/>
          <w:szCs w:val="24"/>
        </w:rPr>
        <w:t xml:space="preserve">, и </w:t>
      </w:r>
      <w:r w:rsidR="00332CE7">
        <w:rPr>
          <w:rFonts w:ascii="Times New Roman" w:hAnsi="Times New Roman" w:cs="Times New Roman"/>
          <w:sz w:val="24"/>
          <w:szCs w:val="24"/>
        </w:rPr>
        <w:t>согласовывает с</w:t>
      </w:r>
      <w:r>
        <w:rPr>
          <w:rFonts w:ascii="Times New Roman" w:hAnsi="Times New Roman" w:cs="Times New Roman"/>
          <w:sz w:val="24"/>
          <w:szCs w:val="24"/>
        </w:rPr>
        <w:t xml:space="preserve"> Управление</w:t>
      </w:r>
      <w:r w:rsidR="00332CE7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финансов Администрации города Воткинска;</w:t>
      </w:r>
    </w:p>
    <w:p w:rsidR="001571E5" w:rsidRDefault="003B5B8B" w:rsidP="00AB32D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="00051336">
        <w:rPr>
          <w:rFonts w:ascii="Times New Roman" w:hAnsi="Times New Roman" w:cs="Times New Roman"/>
          <w:sz w:val="24"/>
          <w:szCs w:val="24"/>
        </w:rPr>
        <w:t>подгот</w:t>
      </w:r>
      <w:r>
        <w:rPr>
          <w:rFonts w:ascii="Times New Roman" w:hAnsi="Times New Roman" w:cs="Times New Roman"/>
          <w:sz w:val="24"/>
          <w:szCs w:val="24"/>
        </w:rPr>
        <w:t>о</w:t>
      </w:r>
      <w:r w:rsidR="0005133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ку</w:t>
      </w:r>
      <w:r w:rsidR="00051336">
        <w:rPr>
          <w:rFonts w:ascii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55AA4">
        <w:rPr>
          <w:rFonts w:ascii="Times New Roman" w:hAnsi="Times New Roman" w:cs="Times New Roman"/>
          <w:sz w:val="24"/>
          <w:szCs w:val="24"/>
        </w:rPr>
        <w:t>среднесрочн</w:t>
      </w:r>
      <w:r w:rsidR="00051336">
        <w:rPr>
          <w:rFonts w:ascii="Times New Roman" w:hAnsi="Times New Roman" w:cs="Times New Roman"/>
          <w:sz w:val="24"/>
          <w:szCs w:val="24"/>
        </w:rPr>
        <w:t>ого</w:t>
      </w:r>
      <w:r w:rsidR="00555AA4">
        <w:rPr>
          <w:rFonts w:ascii="Times New Roman" w:hAnsi="Times New Roman" w:cs="Times New Roman"/>
          <w:sz w:val="24"/>
          <w:szCs w:val="24"/>
        </w:rPr>
        <w:t xml:space="preserve"> прогноз</w:t>
      </w:r>
      <w:r w:rsidR="00051336">
        <w:rPr>
          <w:rFonts w:ascii="Times New Roman" w:hAnsi="Times New Roman" w:cs="Times New Roman"/>
          <w:sz w:val="24"/>
          <w:szCs w:val="24"/>
        </w:rPr>
        <w:t>а</w:t>
      </w:r>
      <w:r w:rsidR="001571E5" w:rsidRPr="007245EE">
        <w:rPr>
          <w:rFonts w:ascii="Times New Roman" w:hAnsi="Times New Roman" w:cs="Times New Roman"/>
          <w:sz w:val="24"/>
          <w:szCs w:val="24"/>
        </w:rPr>
        <w:t>;</w:t>
      </w:r>
    </w:p>
    <w:p w:rsidR="00FD50F2" w:rsidRDefault="00A22A2A" w:rsidP="00FD50F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выносит</w:t>
      </w:r>
      <w:r w:rsidR="00051336">
        <w:rPr>
          <w:rFonts w:ascii="Times New Roman" w:hAnsi="Times New Roman" w:cs="Times New Roman"/>
          <w:sz w:val="24"/>
          <w:szCs w:val="24"/>
        </w:rPr>
        <w:t xml:space="preserve"> на общественное обсуждение </w:t>
      </w:r>
      <w:r w:rsidR="0081730D" w:rsidRPr="0081730D">
        <w:rPr>
          <w:rFonts w:ascii="Times New Roman" w:hAnsi="Times New Roman" w:cs="Times New Roman"/>
          <w:sz w:val="24"/>
          <w:szCs w:val="24"/>
        </w:rPr>
        <w:t xml:space="preserve">проект </w:t>
      </w:r>
      <w:bookmarkStart w:id="5" w:name="_Hlk241502869"/>
      <w:bookmarkStart w:id="6" w:name="_Hlk241503011"/>
      <w:r w:rsidR="0081730D">
        <w:rPr>
          <w:rFonts w:ascii="Times New Roman" w:hAnsi="Times New Roman" w:cs="Times New Roman"/>
          <w:sz w:val="24"/>
          <w:szCs w:val="24"/>
        </w:rPr>
        <w:t>среднесрочного прогноза</w:t>
      </w:r>
      <w:bookmarkEnd w:id="5"/>
      <w:bookmarkEnd w:id="6"/>
      <w:r w:rsidR="00051336" w:rsidRPr="00051336">
        <w:rPr>
          <w:rFonts w:ascii="Times New Roman" w:hAnsi="Times New Roman" w:cs="Times New Roman"/>
          <w:sz w:val="24"/>
          <w:szCs w:val="24"/>
        </w:rPr>
        <w:t xml:space="preserve">путем размещения на официальном сайте </w:t>
      </w:r>
      <w:r w:rsidR="0081730D">
        <w:rPr>
          <w:rFonts w:ascii="Times New Roman" w:hAnsi="Times New Roman" w:cs="Times New Roman"/>
          <w:sz w:val="24"/>
          <w:szCs w:val="24"/>
        </w:rPr>
        <w:t xml:space="preserve">Администрации города Воткинска уведомления о проведении общественного обсуждения с указанием </w:t>
      </w:r>
      <w:r w:rsidR="0081730D" w:rsidRPr="0081730D">
        <w:rPr>
          <w:rFonts w:ascii="Times New Roman" w:hAnsi="Times New Roman" w:cs="Times New Roman"/>
          <w:sz w:val="24"/>
          <w:szCs w:val="24"/>
        </w:rPr>
        <w:t>срок</w:t>
      </w:r>
      <w:r w:rsidR="0081730D">
        <w:rPr>
          <w:rFonts w:ascii="Times New Roman" w:hAnsi="Times New Roman" w:cs="Times New Roman"/>
          <w:sz w:val="24"/>
          <w:szCs w:val="24"/>
        </w:rPr>
        <w:t>а</w:t>
      </w:r>
      <w:r w:rsidR="0081730D" w:rsidRPr="0081730D">
        <w:rPr>
          <w:rFonts w:ascii="Times New Roman" w:hAnsi="Times New Roman" w:cs="Times New Roman"/>
          <w:sz w:val="24"/>
          <w:szCs w:val="24"/>
        </w:rPr>
        <w:t xml:space="preserve"> проведения общественного обсуждения, в течение которого принимаются замечания и предложения по среднесрочно</w:t>
      </w:r>
      <w:r w:rsidR="0081730D">
        <w:rPr>
          <w:rFonts w:ascii="Times New Roman" w:hAnsi="Times New Roman" w:cs="Times New Roman"/>
          <w:sz w:val="24"/>
          <w:szCs w:val="24"/>
        </w:rPr>
        <w:t>му</w:t>
      </w:r>
      <w:r w:rsidR="0081730D" w:rsidRPr="0081730D">
        <w:rPr>
          <w:rFonts w:ascii="Times New Roman" w:hAnsi="Times New Roman" w:cs="Times New Roman"/>
          <w:sz w:val="24"/>
          <w:szCs w:val="24"/>
        </w:rPr>
        <w:t xml:space="preserve"> прогноз</w:t>
      </w:r>
      <w:r w:rsidR="0081730D">
        <w:rPr>
          <w:rFonts w:ascii="Times New Roman" w:hAnsi="Times New Roman" w:cs="Times New Roman"/>
          <w:sz w:val="24"/>
          <w:szCs w:val="24"/>
        </w:rPr>
        <w:t xml:space="preserve">у; </w:t>
      </w:r>
      <w:r w:rsidR="0081730D" w:rsidRPr="0081730D">
        <w:rPr>
          <w:rFonts w:ascii="Times New Roman" w:hAnsi="Times New Roman" w:cs="Times New Roman"/>
          <w:sz w:val="24"/>
          <w:szCs w:val="24"/>
        </w:rPr>
        <w:t xml:space="preserve">адрес, куда можно направлять предложения и замечания.Одновременно с уведомлением размещается проект среднесрочного прогноза. Срок общественного обсуждения не менее </w:t>
      </w:r>
      <w:r w:rsidR="0081730D">
        <w:rPr>
          <w:rFonts w:ascii="Times New Roman" w:hAnsi="Times New Roman" w:cs="Times New Roman"/>
          <w:sz w:val="24"/>
          <w:szCs w:val="24"/>
        </w:rPr>
        <w:t>7</w:t>
      </w:r>
      <w:r w:rsidR="0081730D" w:rsidRPr="0081730D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  <w:r w:rsidR="0081730D">
        <w:rPr>
          <w:rFonts w:ascii="Times New Roman" w:hAnsi="Times New Roman" w:cs="Times New Roman"/>
          <w:sz w:val="24"/>
          <w:szCs w:val="24"/>
        </w:rPr>
        <w:t>.</w:t>
      </w:r>
      <w:r w:rsidR="00FD50F2">
        <w:rPr>
          <w:rFonts w:ascii="Times New Roman" w:hAnsi="Times New Roman" w:cs="Times New Roman"/>
          <w:sz w:val="24"/>
          <w:szCs w:val="24"/>
        </w:rPr>
        <w:t xml:space="preserve">По итогам общественного обсуждения </w:t>
      </w:r>
      <w:r w:rsidR="00FD50F2" w:rsidRPr="00FD50F2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FD50F2">
        <w:rPr>
          <w:rFonts w:ascii="Times New Roman" w:hAnsi="Times New Roman" w:cs="Times New Roman"/>
          <w:sz w:val="24"/>
          <w:szCs w:val="24"/>
        </w:rPr>
        <w:t>Администрации города Воткинска размещает протокол общественного обсуждения</w:t>
      </w:r>
      <w:r w:rsidR="00FD50F2" w:rsidRPr="00FD50F2">
        <w:rPr>
          <w:rFonts w:ascii="Times New Roman" w:hAnsi="Times New Roman" w:cs="Times New Roman"/>
          <w:sz w:val="24"/>
          <w:szCs w:val="24"/>
        </w:rPr>
        <w:t xml:space="preserve">не позднее 7 рабочих дней со дня окончания срока общественного обсуждения.В случае необходимости по результатам общественного обсуждения проект </w:t>
      </w:r>
      <w:r w:rsidR="00FD50F2">
        <w:rPr>
          <w:rFonts w:ascii="Times New Roman" w:hAnsi="Times New Roman" w:cs="Times New Roman"/>
          <w:sz w:val="24"/>
          <w:szCs w:val="24"/>
        </w:rPr>
        <w:t>среднесрочного прогноза</w:t>
      </w:r>
      <w:r w:rsidR="00FD50F2" w:rsidRPr="00FD50F2">
        <w:rPr>
          <w:rFonts w:ascii="Times New Roman" w:hAnsi="Times New Roman" w:cs="Times New Roman"/>
          <w:sz w:val="24"/>
          <w:szCs w:val="24"/>
        </w:rPr>
        <w:t xml:space="preserve"> подлежит доработке</w:t>
      </w:r>
      <w:r w:rsidR="00F64B8D">
        <w:rPr>
          <w:rFonts w:ascii="Times New Roman" w:hAnsi="Times New Roman" w:cs="Times New Roman"/>
          <w:sz w:val="24"/>
          <w:szCs w:val="24"/>
        </w:rPr>
        <w:t>;</w:t>
      </w:r>
    </w:p>
    <w:p w:rsidR="00AC2593" w:rsidRPr="00332CE7" w:rsidRDefault="00AC2593" w:rsidP="00FD50F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разрабатывает проект постановления Администрации </w:t>
      </w:r>
      <w:r w:rsidR="00ED197D" w:rsidRPr="00ED197D">
        <w:rPr>
          <w:rFonts w:ascii="Times New Roman" w:hAnsi="Times New Roman" w:cs="Times New Roman"/>
          <w:sz w:val="24"/>
          <w:szCs w:val="24"/>
        </w:rPr>
        <w:t>города Воткинска «О прогнозе социально-экономического развития муниципального образования «Город Воткинск» на среднесрочный период»</w:t>
      </w:r>
      <w:r w:rsidR="00ED197D">
        <w:rPr>
          <w:rFonts w:ascii="Times New Roman" w:hAnsi="Times New Roman" w:cs="Times New Roman"/>
          <w:sz w:val="24"/>
          <w:szCs w:val="24"/>
        </w:rPr>
        <w:t xml:space="preserve"> и представляет Главе муниципального образования «Город Воткинск» на одобрение</w:t>
      </w:r>
      <w:r w:rsidR="00332CE7">
        <w:rPr>
          <w:rFonts w:ascii="Times New Roman" w:hAnsi="Times New Roman" w:cs="Times New Roman"/>
          <w:sz w:val="24"/>
          <w:szCs w:val="24"/>
        </w:rPr>
        <w:t>;</w:t>
      </w:r>
    </w:p>
    <w:p w:rsidR="00F64B8D" w:rsidRDefault="00F64B8D" w:rsidP="00FD50F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одобренный постановлением Администрации города Воткинска </w:t>
      </w:r>
      <w:bookmarkStart w:id="7" w:name="_Hlk241507658"/>
      <w:r w:rsidR="00ED197D">
        <w:rPr>
          <w:rFonts w:ascii="Times New Roman" w:hAnsi="Times New Roman" w:cs="Times New Roman"/>
          <w:sz w:val="24"/>
          <w:szCs w:val="24"/>
        </w:rPr>
        <w:t>«П</w:t>
      </w:r>
      <w:r w:rsidR="00ED197D" w:rsidRPr="00ED197D">
        <w:rPr>
          <w:rFonts w:ascii="Times New Roman" w:hAnsi="Times New Roman" w:cs="Times New Roman"/>
          <w:sz w:val="24"/>
          <w:szCs w:val="24"/>
        </w:rPr>
        <w:t>рогноз социально-экономического развития муниципального образования «Город Воткинск» на среднесрочный период</w:t>
      </w:r>
      <w:r w:rsidR="00ED197D">
        <w:rPr>
          <w:rFonts w:ascii="Times New Roman" w:hAnsi="Times New Roman" w:cs="Times New Roman"/>
          <w:sz w:val="24"/>
          <w:szCs w:val="24"/>
        </w:rPr>
        <w:t>»</w:t>
      </w:r>
      <w:bookmarkEnd w:id="7"/>
      <w:r w:rsidR="00ED197D">
        <w:rPr>
          <w:rFonts w:ascii="Times New Roman" w:hAnsi="Times New Roman" w:cs="Times New Roman"/>
          <w:sz w:val="24"/>
          <w:szCs w:val="24"/>
        </w:rPr>
        <w:t xml:space="preserve"> предоставляет в Управление финансов</w:t>
      </w:r>
      <w:r w:rsidR="00ED197D" w:rsidRPr="00ED197D">
        <w:rPr>
          <w:rFonts w:ascii="Times New Roman" w:hAnsi="Times New Roman" w:cs="Times New Roman"/>
          <w:sz w:val="24"/>
          <w:szCs w:val="24"/>
        </w:rPr>
        <w:t>Администрации города Воткинска</w:t>
      </w:r>
      <w:r w:rsidR="003B5B8B" w:rsidRPr="003B5B8B">
        <w:rPr>
          <w:rFonts w:ascii="Times New Roman" w:hAnsi="Times New Roman" w:cs="Times New Roman"/>
          <w:sz w:val="24"/>
          <w:szCs w:val="24"/>
        </w:rPr>
        <w:t>в срок до 1 ноября текущего года</w:t>
      </w:r>
      <w:r w:rsidR="00ED197D">
        <w:rPr>
          <w:rFonts w:ascii="Times New Roman" w:hAnsi="Times New Roman" w:cs="Times New Roman"/>
          <w:sz w:val="24"/>
          <w:szCs w:val="24"/>
        </w:rPr>
        <w:t>.</w:t>
      </w:r>
    </w:p>
    <w:p w:rsidR="003B5B8B" w:rsidRDefault="003B5B8B" w:rsidP="00FD50F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72F2F" w:rsidRDefault="00DF0D14" w:rsidP="00FD50F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E72F2F" w:rsidRPr="00E72F2F">
        <w:rPr>
          <w:rFonts w:ascii="Times New Roman" w:hAnsi="Times New Roman" w:cs="Times New Roman"/>
          <w:sz w:val="24"/>
          <w:szCs w:val="24"/>
        </w:rPr>
        <w:t xml:space="preserve">Одобренный постановлением Администрации города </w:t>
      </w:r>
      <w:r w:rsidR="00E72F2F">
        <w:rPr>
          <w:rFonts w:ascii="Times New Roman" w:hAnsi="Times New Roman" w:cs="Times New Roman"/>
          <w:sz w:val="24"/>
          <w:szCs w:val="24"/>
        </w:rPr>
        <w:t xml:space="preserve">Воткинска </w:t>
      </w:r>
      <w:r w:rsidR="00E72F2F" w:rsidRPr="00E72F2F">
        <w:rPr>
          <w:rFonts w:ascii="Times New Roman" w:hAnsi="Times New Roman" w:cs="Times New Roman"/>
          <w:sz w:val="24"/>
          <w:szCs w:val="24"/>
        </w:rPr>
        <w:t xml:space="preserve">«Прогноз социально-экономического развития муниципального образования «Город Воткинск» на среднесрочный </w:t>
      </w:r>
      <w:r w:rsidR="00E72F2F">
        <w:rPr>
          <w:rFonts w:ascii="Times New Roman" w:hAnsi="Times New Roman" w:cs="Times New Roman"/>
          <w:sz w:val="24"/>
          <w:szCs w:val="24"/>
        </w:rPr>
        <w:t>п</w:t>
      </w:r>
      <w:r w:rsidR="00E72F2F" w:rsidRPr="00E72F2F">
        <w:rPr>
          <w:rFonts w:ascii="Times New Roman" w:hAnsi="Times New Roman" w:cs="Times New Roman"/>
          <w:sz w:val="24"/>
          <w:szCs w:val="24"/>
        </w:rPr>
        <w:t>ериод»подлежит обязательной государственной регистрации в федеральном государственном реестре документов стратегического планирования</w:t>
      </w:r>
      <w:r w:rsidR="00097FF2">
        <w:rPr>
          <w:rFonts w:ascii="Times New Roman" w:hAnsi="Times New Roman" w:cs="Times New Roman"/>
          <w:sz w:val="24"/>
          <w:szCs w:val="24"/>
        </w:rPr>
        <w:t xml:space="preserve"> (в государственной информационной системе «Управление) (далее - ГАС «Управление»)</w:t>
      </w:r>
      <w:r w:rsidR="00E72F2F" w:rsidRPr="00E72F2F">
        <w:rPr>
          <w:rFonts w:ascii="Times New Roman" w:hAnsi="Times New Roman" w:cs="Times New Roman"/>
          <w:sz w:val="24"/>
          <w:szCs w:val="24"/>
        </w:rPr>
        <w:t xml:space="preserve"> в порядке и сроки, </w:t>
      </w:r>
      <w:r w:rsidR="00E72F2F" w:rsidRPr="00E72F2F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установленные </w:t>
      </w:r>
      <w:r w:rsidR="00E72F2F">
        <w:rPr>
          <w:rFonts w:ascii="Times New Roman" w:hAnsi="Times New Roman" w:cs="Times New Roman"/>
          <w:sz w:val="24"/>
          <w:szCs w:val="24"/>
        </w:rPr>
        <w:t>п</w:t>
      </w:r>
      <w:r w:rsidR="00E72F2F" w:rsidRPr="00E72F2F">
        <w:rPr>
          <w:rFonts w:ascii="Times New Roman" w:hAnsi="Times New Roman" w:cs="Times New Roman"/>
          <w:sz w:val="24"/>
          <w:szCs w:val="24"/>
        </w:rPr>
        <w:t>остановление</w:t>
      </w:r>
      <w:r w:rsidR="00E72F2F">
        <w:rPr>
          <w:rFonts w:ascii="Times New Roman" w:hAnsi="Times New Roman" w:cs="Times New Roman"/>
          <w:sz w:val="24"/>
          <w:szCs w:val="24"/>
        </w:rPr>
        <w:t>м</w:t>
      </w:r>
      <w:r w:rsidR="00E72F2F" w:rsidRPr="00E72F2F">
        <w:rPr>
          <w:rFonts w:ascii="Times New Roman" w:hAnsi="Times New Roman" w:cs="Times New Roman"/>
          <w:sz w:val="24"/>
          <w:szCs w:val="24"/>
        </w:rPr>
        <w:t xml:space="preserve"> Правительства РФ от 25.06.2015 </w:t>
      </w:r>
      <w:r w:rsidR="00E72F2F">
        <w:rPr>
          <w:rFonts w:ascii="Times New Roman" w:hAnsi="Times New Roman" w:cs="Times New Roman"/>
          <w:sz w:val="24"/>
          <w:szCs w:val="24"/>
        </w:rPr>
        <w:t>№</w:t>
      </w:r>
      <w:r w:rsidR="00E72F2F" w:rsidRPr="00E72F2F">
        <w:rPr>
          <w:rFonts w:ascii="Times New Roman" w:hAnsi="Times New Roman" w:cs="Times New Roman"/>
          <w:sz w:val="24"/>
          <w:szCs w:val="24"/>
        </w:rPr>
        <w:t xml:space="preserve"> 631 "О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планирования"</w:t>
      </w:r>
      <w:r w:rsidR="0071128E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E72F2F" w:rsidRPr="00E72F2F">
        <w:rPr>
          <w:rFonts w:ascii="Times New Roman" w:hAnsi="Times New Roman" w:cs="Times New Roman"/>
          <w:sz w:val="24"/>
          <w:szCs w:val="24"/>
        </w:rPr>
        <w:t>размещ</w:t>
      </w:r>
      <w:r w:rsidR="001C7401">
        <w:rPr>
          <w:rFonts w:ascii="Times New Roman" w:hAnsi="Times New Roman" w:cs="Times New Roman"/>
          <w:sz w:val="24"/>
          <w:szCs w:val="24"/>
        </w:rPr>
        <w:t>ению</w:t>
      </w:r>
      <w:r w:rsidR="00E72F2F" w:rsidRPr="00E72F2F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71128E">
        <w:rPr>
          <w:rFonts w:ascii="Times New Roman" w:hAnsi="Times New Roman" w:cs="Times New Roman"/>
          <w:sz w:val="24"/>
          <w:szCs w:val="24"/>
        </w:rPr>
        <w:t>Администрации города Воткинска</w:t>
      </w:r>
      <w:r w:rsidR="001C7401" w:rsidRPr="001C7401">
        <w:rPr>
          <w:rFonts w:ascii="Times New Roman" w:hAnsi="Times New Roman" w:cs="Times New Roman"/>
          <w:sz w:val="24"/>
          <w:szCs w:val="24"/>
        </w:rPr>
        <w:t>в течение 10 календарных дней</w:t>
      </w:r>
      <w:r w:rsidR="001C7401">
        <w:rPr>
          <w:rFonts w:ascii="Times New Roman" w:hAnsi="Times New Roman" w:cs="Times New Roman"/>
          <w:sz w:val="24"/>
          <w:szCs w:val="24"/>
        </w:rPr>
        <w:t xml:space="preserve"> со дня </w:t>
      </w:r>
      <w:r w:rsidR="00642FA5">
        <w:rPr>
          <w:rFonts w:ascii="Times New Roman" w:hAnsi="Times New Roman" w:cs="Times New Roman"/>
          <w:sz w:val="24"/>
          <w:szCs w:val="24"/>
        </w:rPr>
        <w:t xml:space="preserve">его </w:t>
      </w:r>
      <w:r w:rsidR="001C7401">
        <w:rPr>
          <w:rFonts w:ascii="Times New Roman" w:hAnsi="Times New Roman" w:cs="Times New Roman"/>
          <w:sz w:val="24"/>
          <w:szCs w:val="24"/>
        </w:rPr>
        <w:t>одобрения</w:t>
      </w:r>
      <w:r w:rsidR="00E72F2F" w:rsidRPr="00E72F2F">
        <w:rPr>
          <w:rFonts w:ascii="Times New Roman" w:hAnsi="Times New Roman" w:cs="Times New Roman"/>
          <w:sz w:val="24"/>
          <w:szCs w:val="24"/>
        </w:rPr>
        <w:t>.</w:t>
      </w:r>
    </w:p>
    <w:p w:rsidR="008A60E8" w:rsidRDefault="008A60E8" w:rsidP="00FD50F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60E8" w:rsidRDefault="00DF0D14" w:rsidP="00FD50F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8A60E8">
        <w:rPr>
          <w:rFonts w:ascii="Times New Roman" w:hAnsi="Times New Roman" w:cs="Times New Roman"/>
          <w:sz w:val="24"/>
          <w:szCs w:val="24"/>
        </w:rPr>
        <w:t>Среднесрочный п</w:t>
      </w:r>
      <w:r w:rsidR="008A60E8" w:rsidRPr="008A60E8">
        <w:rPr>
          <w:rFonts w:ascii="Times New Roman" w:hAnsi="Times New Roman" w:cs="Times New Roman"/>
          <w:sz w:val="24"/>
          <w:szCs w:val="24"/>
        </w:rPr>
        <w:t>рогноз может быть скорректирован при изменении прогноза социально-экономического развития Российской Федерации, Удмуртской Республики на среднесрочный период, а также</w:t>
      </w:r>
      <w:r w:rsidR="001C7401">
        <w:rPr>
          <w:rFonts w:ascii="Times New Roman" w:hAnsi="Times New Roman" w:cs="Times New Roman"/>
          <w:sz w:val="24"/>
          <w:szCs w:val="24"/>
        </w:rPr>
        <w:t xml:space="preserve"> при</w:t>
      </w:r>
      <w:r w:rsidR="008A60E8" w:rsidRPr="008A60E8">
        <w:rPr>
          <w:rFonts w:ascii="Times New Roman" w:hAnsi="Times New Roman" w:cs="Times New Roman"/>
          <w:sz w:val="24"/>
          <w:szCs w:val="24"/>
        </w:rPr>
        <w:t xml:space="preserve"> изменени</w:t>
      </w:r>
      <w:r w:rsidR="001C7401">
        <w:rPr>
          <w:rFonts w:ascii="Times New Roman" w:hAnsi="Times New Roman" w:cs="Times New Roman"/>
          <w:sz w:val="24"/>
          <w:szCs w:val="24"/>
        </w:rPr>
        <w:t>и</w:t>
      </w:r>
      <w:r w:rsidR="008A60E8" w:rsidRPr="008A60E8">
        <w:rPr>
          <w:rFonts w:ascii="Times New Roman" w:hAnsi="Times New Roman" w:cs="Times New Roman"/>
          <w:sz w:val="24"/>
          <w:szCs w:val="24"/>
        </w:rPr>
        <w:t xml:space="preserve"> основных характеристик социально-экономического развития города </w:t>
      </w:r>
      <w:r w:rsidR="008A60E8">
        <w:rPr>
          <w:rFonts w:ascii="Times New Roman" w:hAnsi="Times New Roman" w:cs="Times New Roman"/>
          <w:sz w:val="24"/>
          <w:szCs w:val="24"/>
        </w:rPr>
        <w:t>Воткинска</w:t>
      </w:r>
      <w:r w:rsidR="008A60E8" w:rsidRPr="008A60E8">
        <w:rPr>
          <w:rFonts w:ascii="Times New Roman" w:hAnsi="Times New Roman" w:cs="Times New Roman"/>
          <w:sz w:val="24"/>
          <w:szCs w:val="24"/>
        </w:rPr>
        <w:t xml:space="preserve"> в текущем финансовом году. Изменения в </w:t>
      </w:r>
      <w:r w:rsidR="001C7401">
        <w:rPr>
          <w:rFonts w:ascii="Times New Roman" w:hAnsi="Times New Roman" w:cs="Times New Roman"/>
          <w:sz w:val="24"/>
          <w:szCs w:val="24"/>
        </w:rPr>
        <w:t>среднесрочный прогноз</w:t>
      </w:r>
      <w:r w:rsidR="008A60E8" w:rsidRPr="008A60E8">
        <w:rPr>
          <w:rFonts w:ascii="Times New Roman" w:hAnsi="Times New Roman" w:cs="Times New Roman"/>
          <w:sz w:val="24"/>
          <w:szCs w:val="24"/>
        </w:rPr>
        <w:t xml:space="preserve"> вносятся постановлением Администрации города </w:t>
      </w:r>
      <w:r w:rsidR="008A60E8">
        <w:rPr>
          <w:rFonts w:ascii="Times New Roman" w:hAnsi="Times New Roman" w:cs="Times New Roman"/>
          <w:sz w:val="24"/>
          <w:szCs w:val="24"/>
        </w:rPr>
        <w:t>Воткинска</w:t>
      </w:r>
      <w:r w:rsidR="008A60E8" w:rsidRPr="008A60E8">
        <w:rPr>
          <w:rFonts w:ascii="Times New Roman" w:hAnsi="Times New Roman" w:cs="Times New Roman"/>
          <w:sz w:val="24"/>
          <w:szCs w:val="24"/>
        </w:rPr>
        <w:t xml:space="preserve"> по согласованию с Управлением финансов Администрации города </w:t>
      </w:r>
      <w:r w:rsidR="008A60E8">
        <w:rPr>
          <w:rFonts w:ascii="Times New Roman" w:hAnsi="Times New Roman" w:cs="Times New Roman"/>
          <w:sz w:val="24"/>
          <w:szCs w:val="24"/>
        </w:rPr>
        <w:t>Воткинска</w:t>
      </w:r>
      <w:r w:rsidR="008A60E8" w:rsidRPr="008A60E8">
        <w:rPr>
          <w:rFonts w:ascii="Times New Roman" w:hAnsi="Times New Roman" w:cs="Times New Roman"/>
          <w:sz w:val="24"/>
          <w:szCs w:val="24"/>
        </w:rPr>
        <w:t>.</w:t>
      </w:r>
    </w:p>
    <w:p w:rsidR="00F64B8D" w:rsidRDefault="00F64B8D" w:rsidP="00FD50F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60E8" w:rsidRPr="008A60E8" w:rsidRDefault="008A60E8" w:rsidP="008A60E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60E8">
        <w:rPr>
          <w:rFonts w:ascii="Times New Roman" w:hAnsi="Times New Roman" w:cs="Times New Roman"/>
          <w:b/>
          <w:bCs/>
          <w:sz w:val="24"/>
          <w:szCs w:val="24"/>
        </w:rPr>
        <w:t>III. Мониторинг и контроль реализациисреднесрочного прогноза</w:t>
      </w:r>
    </w:p>
    <w:p w:rsidR="008A60E8" w:rsidRPr="008A60E8" w:rsidRDefault="008A60E8" w:rsidP="008A60E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A60E8" w:rsidRPr="008A60E8" w:rsidRDefault="00097FF2" w:rsidP="008A60E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 w:rsidR="008A60E8" w:rsidRPr="008A60E8">
        <w:rPr>
          <w:rFonts w:ascii="Times New Roman" w:hAnsi="Times New Roman" w:cs="Times New Roman"/>
          <w:sz w:val="24"/>
          <w:szCs w:val="24"/>
        </w:rPr>
        <w:t xml:space="preserve"> Мониторинг и контроль реализации среднесрочного прогноза направлены на повышение эффективности прогнозирования социально-экономических показателей</w:t>
      </w:r>
      <w:r w:rsidR="00E006A1">
        <w:rPr>
          <w:rFonts w:ascii="Times New Roman" w:hAnsi="Times New Roman" w:cs="Times New Roman"/>
          <w:sz w:val="24"/>
          <w:szCs w:val="24"/>
        </w:rPr>
        <w:t>.</w:t>
      </w:r>
    </w:p>
    <w:p w:rsidR="00E006A1" w:rsidRDefault="00E006A1" w:rsidP="008A60E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60E8" w:rsidRPr="008A60E8" w:rsidRDefault="00097FF2" w:rsidP="008A60E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8A60E8" w:rsidRPr="008A60E8">
        <w:rPr>
          <w:rFonts w:ascii="Times New Roman" w:hAnsi="Times New Roman" w:cs="Times New Roman"/>
          <w:sz w:val="24"/>
          <w:szCs w:val="24"/>
        </w:rPr>
        <w:t xml:space="preserve">. Мониторинг и контроль реализации среднесрочного прогноза осуществляется </w:t>
      </w:r>
      <w:r w:rsidR="00E006A1">
        <w:rPr>
          <w:rFonts w:ascii="Times New Roman" w:hAnsi="Times New Roman" w:cs="Times New Roman"/>
          <w:sz w:val="24"/>
          <w:szCs w:val="24"/>
        </w:rPr>
        <w:t>ежеквартально</w:t>
      </w:r>
      <w:r w:rsidR="008A60E8" w:rsidRPr="008A60E8">
        <w:rPr>
          <w:rFonts w:ascii="Times New Roman" w:hAnsi="Times New Roman" w:cs="Times New Roman"/>
          <w:sz w:val="24"/>
          <w:szCs w:val="24"/>
        </w:rPr>
        <w:t xml:space="preserve"> в рамках оценки основных социально-экономических показателей </w:t>
      </w:r>
      <w:r w:rsidR="00E006A1">
        <w:rPr>
          <w:rFonts w:ascii="Times New Roman" w:hAnsi="Times New Roman" w:cs="Times New Roman"/>
          <w:sz w:val="24"/>
          <w:szCs w:val="24"/>
        </w:rPr>
        <w:t>муниципального образования «Город Воткинск»</w:t>
      </w:r>
      <w:r w:rsidR="008A60E8" w:rsidRPr="008A60E8">
        <w:rPr>
          <w:rFonts w:ascii="Times New Roman" w:hAnsi="Times New Roman" w:cs="Times New Roman"/>
          <w:sz w:val="24"/>
          <w:szCs w:val="24"/>
        </w:rPr>
        <w:t xml:space="preserve"> на основании официальной статистической информации.</w:t>
      </w:r>
    </w:p>
    <w:p w:rsidR="00E006A1" w:rsidRDefault="00E006A1" w:rsidP="008A60E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60E8" w:rsidRPr="00097FF2" w:rsidRDefault="00097FF2" w:rsidP="008A60E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97FF2">
        <w:rPr>
          <w:rFonts w:ascii="Times New Roman" w:hAnsi="Times New Roman" w:cs="Times New Roman"/>
          <w:sz w:val="24"/>
          <w:szCs w:val="24"/>
        </w:rPr>
        <w:t xml:space="preserve">3.3. </w:t>
      </w:r>
      <w:r w:rsidR="008A60E8" w:rsidRPr="00097FF2">
        <w:rPr>
          <w:rFonts w:ascii="Times New Roman" w:hAnsi="Times New Roman" w:cs="Times New Roman"/>
          <w:sz w:val="24"/>
          <w:szCs w:val="24"/>
        </w:rPr>
        <w:t>Результаты мониторинга выполнения основных показателей</w:t>
      </w:r>
      <w:r w:rsidRPr="00097FF2">
        <w:rPr>
          <w:rFonts w:ascii="Times New Roman" w:hAnsi="Times New Roman" w:cs="Times New Roman"/>
          <w:sz w:val="24"/>
          <w:szCs w:val="24"/>
        </w:rPr>
        <w:t xml:space="preserve"> среднесрочного прогноза за прошедший год </w:t>
      </w:r>
      <w:r w:rsidR="008A60E8" w:rsidRPr="00097FF2">
        <w:rPr>
          <w:rFonts w:ascii="Times New Roman" w:hAnsi="Times New Roman" w:cs="Times New Roman"/>
          <w:sz w:val="24"/>
          <w:szCs w:val="24"/>
        </w:rPr>
        <w:t xml:space="preserve">отражаются в </w:t>
      </w:r>
      <w:r w:rsidRPr="00097FF2">
        <w:rPr>
          <w:rFonts w:ascii="Times New Roman" w:hAnsi="Times New Roman" w:cs="Times New Roman"/>
          <w:sz w:val="24"/>
          <w:szCs w:val="24"/>
        </w:rPr>
        <w:t>среднесрочном прогнозе, разрабатываемом в текущем году.</w:t>
      </w:r>
    </w:p>
    <w:p w:rsidR="00E006A1" w:rsidRPr="00097FF2" w:rsidRDefault="00E006A1" w:rsidP="008A60E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60E8" w:rsidRPr="008A60E8" w:rsidRDefault="00097FF2" w:rsidP="008A60E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97FF2">
        <w:rPr>
          <w:rFonts w:ascii="Times New Roman" w:hAnsi="Times New Roman" w:cs="Times New Roman"/>
          <w:sz w:val="24"/>
          <w:szCs w:val="24"/>
        </w:rPr>
        <w:t>3.4</w:t>
      </w:r>
      <w:r w:rsidR="008A60E8" w:rsidRPr="00097FF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Информация об исполнении</w:t>
      </w:r>
      <w:r w:rsidR="008A60E8" w:rsidRPr="00097FF2">
        <w:rPr>
          <w:rFonts w:ascii="Times New Roman" w:hAnsi="Times New Roman" w:cs="Times New Roman"/>
          <w:sz w:val="24"/>
          <w:szCs w:val="24"/>
        </w:rPr>
        <w:t xml:space="preserve"> среднесрочного прогноза</w:t>
      </w:r>
      <w:r w:rsidR="00932596">
        <w:rPr>
          <w:rFonts w:ascii="Times New Roman" w:hAnsi="Times New Roman" w:cs="Times New Roman"/>
          <w:sz w:val="24"/>
          <w:szCs w:val="24"/>
        </w:rPr>
        <w:t xml:space="preserve"> за отчетный год</w:t>
      </w:r>
      <w:r w:rsidR="008A60E8" w:rsidRPr="00097FF2">
        <w:rPr>
          <w:rFonts w:ascii="Times New Roman" w:hAnsi="Times New Roman" w:cs="Times New Roman"/>
          <w:sz w:val="24"/>
          <w:szCs w:val="24"/>
        </w:rPr>
        <w:t xml:space="preserve"> подлеж</w:t>
      </w:r>
      <w:r w:rsidR="00932596">
        <w:rPr>
          <w:rFonts w:ascii="Times New Roman" w:hAnsi="Times New Roman" w:cs="Times New Roman"/>
          <w:sz w:val="24"/>
          <w:szCs w:val="24"/>
        </w:rPr>
        <w:t>и</w:t>
      </w:r>
      <w:r w:rsidR="008A60E8" w:rsidRPr="00097FF2">
        <w:rPr>
          <w:rFonts w:ascii="Times New Roman" w:hAnsi="Times New Roman" w:cs="Times New Roman"/>
          <w:sz w:val="24"/>
          <w:szCs w:val="24"/>
        </w:rPr>
        <w:t xml:space="preserve">т размещению </w:t>
      </w:r>
      <w:r w:rsidR="00932596">
        <w:rPr>
          <w:rFonts w:ascii="Times New Roman" w:hAnsi="Times New Roman" w:cs="Times New Roman"/>
          <w:sz w:val="24"/>
          <w:szCs w:val="24"/>
        </w:rPr>
        <w:t>в ГАС «Управление»</w:t>
      </w:r>
      <w:r w:rsidR="008A60E8" w:rsidRPr="00097FF2">
        <w:rPr>
          <w:rFonts w:ascii="Times New Roman" w:hAnsi="Times New Roman" w:cs="Times New Roman"/>
          <w:sz w:val="24"/>
          <w:szCs w:val="24"/>
        </w:rPr>
        <w:t>.</w:t>
      </w:r>
    </w:p>
    <w:p w:rsidR="008A60E8" w:rsidRDefault="008A60E8" w:rsidP="00FD50F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64B8D" w:rsidRPr="0081730D" w:rsidRDefault="00F64B8D" w:rsidP="00FD50F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658AE" w:rsidRDefault="007658AE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32596" w:rsidRDefault="00932596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32596" w:rsidRDefault="00932596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32596" w:rsidRDefault="00932596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32596" w:rsidRDefault="00932596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32596" w:rsidRDefault="00932596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32596" w:rsidRDefault="00932596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32596" w:rsidRDefault="00932596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32596" w:rsidRDefault="00932596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32596" w:rsidRDefault="00932596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32596" w:rsidRDefault="00932596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32596" w:rsidRDefault="00932596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32596" w:rsidRDefault="00932596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32596" w:rsidRPr="007245EE" w:rsidRDefault="00932596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32627" w:rsidRPr="007245EE" w:rsidRDefault="00632627" w:rsidP="003E5BD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32627" w:rsidRPr="007245EE" w:rsidRDefault="006326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3078" w:rsidRDefault="008B30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10DF6" w:rsidRDefault="00610D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10DF6" w:rsidRDefault="00610D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654F" w:rsidRDefault="00A765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2FA5" w:rsidRDefault="00642F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2FA5" w:rsidRDefault="00642F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654F" w:rsidRDefault="00A765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654F" w:rsidRDefault="00A765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70DD" w:rsidRDefault="00CC70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2627" w:rsidRPr="00332CE7" w:rsidRDefault="00632627" w:rsidP="00CC70DD">
      <w:pPr>
        <w:pStyle w:val="ConsPlusNormal"/>
        <w:ind w:left="5812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2CE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632627" w:rsidRPr="00332CE7" w:rsidRDefault="00D870C7" w:rsidP="00CC70DD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332CE7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="00CC70DD" w:rsidRPr="00CC70DD">
        <w:rPr>
          <w:rFonts w:ascii="Times New Roman" w:hAnsi="Times New Roman" w:cs="Times New Roman"/>
          <w:sz w:val="24"/>
          <w:szCs w:val="24"/>
        </w:rPr>
        <w:t xml:space="preserve">разработки, корректировки и осуществления мониторинга и контроля реализации </w:t>
      </w:r>
      <w:r w:rsidR="001C7401">
        <w:rPr>
          <w:rFonts w:ascii="Times New Roman" w:hAnsi="Times New Roman" w:cs="Times New Roman"/>
          <w:sz w:val="24"/>
          <w:szCs w:val="24"/>
        </w:rPr>
        <w:t>П</w:t>
      </w:r>
      <w:r w:rsidR="00CC70DD" w:rsidRPr="00CC70DD">
        <w:rPr>
          <w:rFonts w:ascii="Times New Roman" w:hAnsi="Times New Roman" w:cs="Times New Roman"/>
          <w:sz w:val="24"/>
          <w:szCs w:val="24"/>
        </w:rPr>
        <w:t>рогноза</w:t>
      </w:r>
      <w:r w:rsidRPr="00332CE7">
        <w:rPr>
          <w:rFonts w:ascii="Times New Roman" w:hAnsi="Times New Roman" w:cs="Times New Roman"/>
          <w:sz w:val="24"/>
          <w:szCs w:val="24"/>
        </w:rPr>
        <w:t>социально-экономическогоразвития муниципальногообразования "Город Воткинск"на среднесрочный период</w:t>
      </w:r>
    </w:p>
    <w:p w:rsidR="00800382" w:rsidRDefault="0080038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179"/>
      <w:bookmarkEnd w:id="8"/>
    </w:p>
    <w:p w:rsidR="00CC70DD" w:rsidRPr="00332CE7" w:rsidRDefault="00CC70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32627" w:rsidRPr="00332CE7" w:rsidRDefault="006326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32CE7">
        <w:rPr>
          <w:rFonts w:ascii="Times New Roman" w:hAnsi="Times New Roman" w:cs="Times New Roman"/>
          <w:sz w:val="24"/>
          <w:szCs w:val="24"/>
        </w:rPr>
        <w:t>ПОКАЗАТЕЛИ</w:t>
      </w:r>
    </w:p>
    <w:p w:rsidR="00632627" w:rsidRPr="00332CE7" w:rsidRDefault="006326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32CE7">
        <w:rPr>
          <w:rFonts w:ascii="Times New Roman" w:hAnsi="Times New Roman" w:cs="Times New Roman"/>
          <w:sz w:val="24"/>
          <w:szCs w:val="24"/>
        </w:rPr>
        <w:t>ПРОГНОЗА СОЦИАЛЬНО-ЭКОНОМИЧЕСКОГО РАЗВИТИЯ МУНИЦИПАЛЬНОГООБРАЗОВАНИЯ "ГОРОД ВОТКИНСК" НА СРЕДНЕСРОЧНЫЙ ПЕРИОД</w:t>
      </w:r>
    </w:p>
    <w:p w:rsidR="00632627" w:rsidRPr="00332CE7" w:rsidRDefault="0063262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635" w:type="dxa"/>
        <w:tblLayout w:type="fixed"/>
        <w:tblLook w:val="0000"/>
      </w:tblPr>
      <w:tblGrid>
        <w:gridCol w:w="600"/>
        <w:gridCol w:w="7759"/>
        <w:gridCol w:w="1276"/>
      </w:tblGrid>
      <w:tr w:rsidR="00632627" w:rsidRPr="00332CE7" w:rsidTr="005D5EFB">
        <w:trPr>
          <w:trHeight w:val="240"/>
        </w:trPr>
        <w:tc>
          <w:tcPr>
            <w:tcW w:w="600" w:type="dxa"/>
          </w:tcPr>
          <w:p w:rsidR="00632627" w:rsidRPr="005D5EFB" w:rsidRDefault="00632627" w:rsidP="0080038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5D5EFB">
              <w:rPr>
                <w:rFonts w:ascii="Times New Roman" w:hAnsi="Times New Roman" w:cs="Times New Roman"/>
              </w:rPr>
              <w:t>N</w:t>
            </w:r>
          </w:p>
          <w:p w:rsidR="00632627" w:rsidRPr="005D5EFB" w:rsidRDefault="00632627" w:rsidP="0080038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5D5EF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759" w:type="dxa"/>
          </w:tcPr>
          <w:p w:rsidR="00632627" w:rsidRPr="005D5EFB" w:rsidRDefault="00632627" w:rsidP="00AE77B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5D5EFB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1276" w:type="dxa"/>
          </w:tcPr>
          <w:p w:rsidR="00632627" w:rsidRPr="005D5EFB" w:rsidRDefault="00632627" w:rsidP="0080038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5D5EFB">
              <w:rPr>
                <w:rFonts w:ascii="Times New Roman" w:hAnsi="Times New Roman" w:cs="Times New Roman"/>
              </w:rPr>
              <w:t>Ед. измерения</w:t>
            </w:r>
          </w:p>
        </w:tc>
      </w:tr>
      <w:tr w:rsidR="00307811" w:rsidRPr="00332CE7" w:rsidTr="005D5EFB">
        <w:trPr>
          <w:trHeight w:val="240"/>
        </w:trPr>
        <w:tc>
          <w:tcPr>
            <w:tcW w:w="600" w:type="dxa"/>
          </w:tcPr>
          <w:p w:rsidR="00307811" w:rsidRPr="00332CE7" w:rsidRDefault="00D10FD5" w:rsidP="0030781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59" w:type="dxa"/>
          </w:tcPr>
          <w:p w:rsidR="00307811" w:rsidRPr="00332CE7" w:rsidRDefault="00307811" w:rsidP="0030781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Численность постоянного населения (в среднегодовом исчислении)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при наличии исходной информации</w:t>
            </w:r>
          </w:p>
        </w:tc>
        <w:tc>
          <w:tcPr>
            <w:tcW w:w="1276" w:type="dxa"/>
          </w:tcPr>
          <w:p w:rsidR="00307811" w:rsidRPr="00332CE7" w:rsidRDefault="00307811" w:rsidP="00EF1E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CC70DD" w:rsidRPr="00332CE7" w:rsidTr="005D5EFB">
        <w:trPr>
          <w:trHeight w:val="240"/>
        </w:trPr>
        <w:tc>
          <w:tcPr>
            <w:tcW w:w="600" w:type="dxa"/>
          </w:tcPr>
          <w:p w:rsidR="00CC70DD" w:rsidRPr="00332CE7" w:rsidRDefault="00CC70DD" w:rsidP="00CC70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59" w:type="dxa"/>
          </w:tcPr>
          <w:p w:rsidR="00CC70DD" w:rsidRPr="00332CE7" w:rsidRDefault="00CC70DD" w:rsidP="00CC70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населения (на 1 января года) </w:t>
            </w:r>
            <w:r w:rsidRPr="00307811">
              <w:rPr>
                <w:rFonts w:ascii="Times New Roman" w:hAnsi="Times New Roman" w:cs="Times New Roman"/>
                <w:sz w:val="24"/>
                <w:szCs w:val="24"/>
              </w:rPr>
              <w:t>– при наличии исходной информации</w:t>
            </w:r>
          </w:p>
        </w:tc>
        <w:tc>
          <w:tcPr>
            <w:tcW w:w="1276" w:type="dxa"/>
          </w:tcPr>
          <w:p w:rsidR="00CC70DD" w:rsidRPr="00332CE7" w:rsidRDefault="00CC70DD" w:rsidP="00CC70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CC70DD" w:rsidRPr="00332CE7" w:rsidTr="005D5EFB">
        <w:trPr>
          <w:trHeight w:val="240"/>
        </w:trPr>
        <w:tc>
          <w:tcPr>
            <w:tcW w:w="600" w:type="dxa"/>
          </w:tcPr>
          <w:p w:rsidR="00CC70DD" w:rsidRPr="00332CE7" w:rsidRDefault="00CC70DD" w:rsidP="00CC70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59" w:type="dxa"/>
          </w:tcPr>
          <w:p w:rsidR="00CC70DD" w:rsidRPr="00332CE7" w:rsidRDefault="00CC70DD" w:rsidP="00CC70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детей до 18 лет на начало года (до 17 лет включительно) </w:t>
            </w:r>
            <w:r w:rsidRPr="00307811">
              <w:rPr>
                <w:rFonts w:ascii="Times New Roman" w:hAnsi="Times New Roman" w:cs="Times New Roman"/>
                <w:sz w:val="24"/>
                <w:szCs w:val="24"/>
              </w:rPr>
              <w:t>– при наличии исходной информации</w:t>
            </w:r>
          </w:p>
        </w:tc>
        <w:tc>
          <w:tcPr>
            <w:tcW w:w="1276" w:type="dxa"/>
          </w:tcPr>
          <w:p w:rsidR="00CC70DD" w:rsidRPr="00332CE7" w:rsidRDefault="00CC70DD" w:rsidP="00CC70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307811" w:rsidRPr="00332CE7" w:rsidTr="005D5EFB">
        <w:trPr>
          <w:trHeight w:val="240"/>
        </w:trPr>
        <w:tc>
          <w:tcPr>
            <w:tcW w:w="600" w:type="dxa"/>
          </w:tcPr>
          <w:p w:rsidR="00307811" w:rsidRPr="00332CE7" w:rsidRDefault="00D10FD5" w:rsidP="0030781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59" w:type="dxa"/>
          </w:tcPr>
          <w:p w:rsidR="00307811" w:rsidRPr="00332CE7" w:rsidRDefault="00307811" w:rsidP="0030781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Объем отгруженных товаров собственного производства, выполненных работ и услуг собственными силами</w:t>
            </w:r>
            <w:r w:rsidRPr="00307811">
              <w:rPr>
                <w:rFonts w:ascii="Times New Roman" w:hAnsi="Times New Roman" w:cs="Times New Roman"/>
                <w:sz w:val="24"/>
                <w:szCs w:val="24"/>
              </w:rPr>
              <w:t>по чистому виду деятельности «Промышленность»</w:t>
            </w: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организациям, не относящимся к субъектам малого предпринимательства</w:t>
            </w: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10FD5">
              <w:rPr>
                <w:rFonts w:ascii="Times New Roman" w:hAnsi="Times New Roman" w:cs="Times New Roman"/>
                <w:sz w:val="24"/>
                <w:szCs w:val="24"/>
              </w:rPr>
              <w:t xml:space="preserve">, всего, </w:t>
            </w:r>
          </w:p>
        </w:tc>
        <w:tc>
          <w:tcPr>
            <w:tcW w:w="1276" w:type="dxa"/>
          </w:tcPr>
          <w:p w:rsidR="00307811" w:rsidRPr="00332CE7" w:rsidRDefault="00D10FD5" w:rsidP="00EF1E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FD5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307811" w:rsidRPr="00332CE7" w:rsidTr="005D5EFB">
        <w:trPr>
          <w:trHeight w:val="240"/>
        </w:trPr>
        <w:tc>
          <w:tcPr>
            <w:tcW w:w="600" w:type="dxa"/>
          </w:tcPr>
          <w:p w:rsidR="00307811" w:rsidRPr="00332CE7" w:rsidRDefault="0030781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41570933"/>
          </w:p>
        </w:tc>
        <w:tc>
          <w:tcPr>
            <w:tcW w:w="7759" w:type="dxa"/>
          </w:tcPr>
          <w:p w:rsidR="00307811" w:rsidRDefault="00D10FD5" w:rsidP="00EF1EA5">
            <w:pPr>
              <w:pStyle w:val="ConsPlusNonformat"/>
              <w:ind w:left="3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числе, </w:t>
            </w:r>
            <w:r w:rsidR="00EF1EA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07811">
              <w:rPr>
                <w:rFonts w:ascii="Times New Roman" w:hAnsi="Times New Roman" w:cs="Times New Roman"/>
                <w:sz w:val="24"/>
                <w:szCs w:val="24"/>
              </w:rPr>
              <w:t xml:space="preserve">емп роста в сопоставимых </w:t>
            </w:r>
            <w:r w:rsidR="00EF1EA5">
              <w:rPr>
                <w:rFonts w:ascii="Times New Roman" w:hAnsi="Times New Roman" w:cs="Times New Roman"/>
                <w:sz w:val="24"/>
                <w:szCs w:val="24"/>
              </w:rPr>
              <w:t>ценах</w:t>
            </w:r>
          </w:p>
        </w:tc>
        <w:tc>
          <w:tcPr>
            <w:tcW w:w="1276" w:type="dxa"/>
          </w:tcPr>
          <w:p w:rsidR="00EF1EA5" w:rsidRPr="00332CE7" w:rsidRDefault="00EF1EA5" w:rsidP="00EF1E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32627" w:rsidRPr="00332CE7" w:rsidTr="005D5EFB">
        <w:trPr>
          <w:trHeight w:val="240"/>
        </w:trPr>
        <w:tc>
          <w:tcPr>
            <w:tcW w:w="600" w:type="dxa"/>
          </w:tcPr>
          <w:p w:rsidR="00632627" w:rsidRPr="00332CE7" w:rsidRDefault="00D10F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41571090"/>
            <w:bookmarkEnd w:id="9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59" w:type="dxa"/>
          </w:tcPr>
          <w:p w:rsidR="00632627" w:rsidRPr="00332CE7" w:rsidRDefault="00800382" w:rsidP="0030781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Объем розничного товарооборота</w:t>
            </w:r>
            <w:r w:rsidR="00D10FD5">
              <w:rPr>
                <w:rFonts w:ascii="Times New Roman" w:hAnsi="Times New Roman" w:cs="Times New Roman"/>
                <w:sz w:val="24"/>
                <w:szCs w:val="24"/>
              </w:rPr>
              <w:t>, всего,</w:t>
            </w:r>
          </w:p>
        </w:tc>
        <w:tc>
          <w:tcPr>
            <w:tcW w:w="1276" w:type="dxa"/>
          </w:tcPr>
          <w:p w:rsidR="00632627" w:rsidRPr="00332CE7" w:rsidRDefault="00D10FD5" w:rsidP="00EF1E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FD5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F1EA5" w:rsidRPr="00332CE7" w:rsidTr="005D5EFB">
        <w:trPr>
          <w:trHeight w:val="240"/>
        </w:trPr>
        <w:tc>
          <w:tcPr>
            <w:tcW w:w="600" w:type="dxa"/>
          </w:tcPr>
          <w:p w:rsidR="00EF1EA5" w:rsidRPr="00332CE7" w:rsidRDefault="00EF1EA5" w:rsidP="00F744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9" w:type="dxa"/>
          </w:tcPr>
          <w:p w:rsidR="00EF1EA5" w:rsidRDefault="00D10FD5" w:rsidP="00F74497">
            <w:pPr>
              <w:pStyle w:val="ConsPlusNonformat"/>
              <w:ind w:left="354"/>
              <w:rPr>
                <w:rFonts w:ascii="Times New Roman" w:hAnsi="Times New Roman" w:cs="Times New Roman"/>
                <w:sz w:val="24"/>
                <w:szCs w:val="24"/>
              </w:rPr>
            </w:pPr>
            <w:r w:rsidRPr="00D10FD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числе, </w:t>
            </w:r>
            <w:r w:rsidR="00EF1EA5">
              <w:rPr>
                <w:rFonts w:ascii="Times New Roman" w:hAnsi="Times New Roman" w:cs="Times New Roman"/>
                <w:sz w:val="24"/>
                <w:szCs w:val="24"/>
              </w:rPr>
              <w:t>темп роста в сопоставимых ценах</w:t>
            </w:r>
          </w:p>
        </w:tc>
        <w:tc>
          <w:tcPr>
            <w:tcW w:w="1276" w:type="dxa"/>
          </w:tcPr>
          <w:p w:rsidR="00EF1EA5" w:rsidRPr="00332CE7" w:rsidRDefault="00EF1EA5" w:rsidP="00EF1E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bookmarkEnd w:id="10"/>
      <w:tr w:rsidR="00EF1EA5" w:rsidRPr="00332CE7" w:rsidTr="005D5EFB">
        <w:trPr>
          <w:trHeight w:val="240"/>
        </w:trPr>
        <w:tc>
          <w:tcPr>
            <w:tcW w:w="600" w:type="dxa"/>
          </w:tcPr>
          <w:p w:rsidR="00EF1EA5" w:rsidRPr="00332CE7" w:rsidRDefault="00D10FD5" w:rsidP="00F744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59" w:type="dxa"/>
          </w:tcPr>
          <w:p w:rsidR="00EF1EA5" w:rsidRPr="00332CE7" w:rsidRDefault="00EF1EA5" w:rsidP="00F744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F1EA5">
              <w:rPr>
                <w:rFonts w:ascii="Times New Roman" w:hAnsi="Times New Roman" w:cs="Times New Roman"/>
                <w:sz w:val="24"/>
                <w:szCs w:val="24"/>
              </w:rPr>
              <w:t>Объем платных услуг населению (без субъектов малого предпринимательства)</w:t>
            </w:r>
            <w:r w:rsidR="00D10F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C70DD" w:rsidRPr="00CC70DD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</w:tc>
        <w:tc>
          <w:tcPr>
            <w:tcW w:w="1276" w:type="dxa"/>
          </w:tcPr>
          <w:p w:rsidR="00EF1EA5" w:rsidRPr="00332CE7" w:rsidRDefault="00D10FD5" w:rsidP="00EF1E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FD5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F1EA5" w:rsidRPr="00332CE7" w:rsidTr="005D5EFB">
        <w:trPr>
          <w:trHeight w:val="240"/>
        </w:trPr>
        <w:tc>
          <w:tcPr>
            <w:tcW w:w="600" w:type="dxa"/>
          </w:tcPr>
          <w:p w:rsidR="00EF1EA5" w:rsidRPr="00332CE7" w:rsidRDefault="00EF1EA5" w:rsidP="00EF1E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241571228"/>
          </w:p>
        </w:tc>
        <w:tc>
          <w:tcPr>
            <w:tcW w:w="7759" w:type="dxa"/>
          </w:tcPr>
          <w:p w:rsidR="00EF1EA5" w:rsidRDefault="00D10FD5" w:rsidP="00EF1EA5">
            <w:pPr>
              <w:pStyle w:val="ConsPlusNonformat"/>
              <w:ind w:left="354"/>
              <w:rPr>
                <w:rFonts w:ascii="Times New Roman" w:hAnsi="Times New Roman" w:cs="Times New Roman"/>
                <w:sz w:val="24"/>
                <w:szCs w:val="24"/>
              </w:rPr>
            </w:pPr>
            <w:r w:rsidRPr="00D10FD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числе, </w:t>
            </w:r>
            <w:r w:rsidR="00EF1EA5">
              <w:rPr>
                <w:rFonts w:ascii="Times New Roman" w:hAnsi="Times New Roman" w:cs="Times New Roman"/>
                <w:sz w:val="24"/>
                <w:szCs w:val="24"/>
              </w:rPr>
              <w:t>темп роста в сопоставимых ценах</w:t>
            </w:r>
          </w:p>
        </w:tc>
        <w:tc>
          <w:tcPr>
            <w:tcW w:w="1276" w:type="dxa"/>
          </w:tcPr>
          <w:p w:rsidR="00EF1EA5" w:rsidRPr="00332CE7" w:rsidRDefault="00EF1EA5" w:rsidP="00EF1E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bookmarkEnd w:id="11"/>
      <w:tr w:rsidR="00EF1EA5" w:rsidRPr="00332CE7" w:rsidTr="005D5EFB">
        <w:trPr>
          <w:trHeight w:val="240"/>
        </w:trPr>
        <w:tc>
          <w:tcPr>
            <w:tcW w:w="600" w:type="dxa"/>
          </w:tcPr>
          <w:p w:rsidR="00EF1EA5" w:rsidRPr="00332CE7" w:rsidRDefault="00D10FD5" w:rsidP="00EF1E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59" w:type="dxa"/>
          </w:tcPr>
          <w:p w:rsidR="00EF1EA5" w:rsidRPr="00332CE7" w:rsidRDefault="00EF1EA5" w:rsidP="00EF1E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Инвестиции в основной капитал по организациям, не относящимся к субъектам малого предпринимательства</w:t>
            </w:r>
            <w:r w:rsidR="00D10F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C70DD" w:rsidRPr="00CC70DD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</w:tc>
        <w:tc>
          <w:tcPr>
            <w:tcW w:w="1276" w:type="dxa"/>
          </w:tcPr>
          <w:p w:rsidR="00EF1EA5" w:rsidRPr="00332CE7" w:rsidRDefault="00EF1EA5" w:rsidP="00EF1E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EF1EA5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EF1EA5" w:rsidRPr="00332CE7" w:rsidTr="005D5EFB">
        <w:trPr>
          <w:trHeight w:val="240"/>
        </w:trPr>
        <w:tc>
          <w:tcPr>
            <w:tcW w:w="600" w:type="dxa"/>
          </w:tcPr>
          <w:p w:rsidR="00EF1EA5" w:rsidRPr="00332CE7" w:rsidRDefault="00EF1EA5" w:rsidP="00F744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9" w:type="dxa"/>
          </w:tcPr>
          <w:p w:rsidR="00EF1EA5" w:rsidRDefault="00D10FD5" w:rsidP="00F74497">
            <w:pPr>
              <w:pStyle w:val="ConsPlusNonformat"/>
              <w:ind w:left="354"/>
              <w:rPr>
                <w:rFonts w:ascii="Times New Roman" w:hAnsi="Times New Roman" w:cs="Times New Roman"/>
                <w:sz w:val="24"/>
                <w:szCs w:val="24"/>
              </w:rPr>
            </w:pPr>
            <w:r w:rsidRPr="00D10FD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числе, </w:t>
            </w:r>
            <w:r w:rsidR="00EF1EA5">
              <w:rPr>
                <w:rFonts w:ascii="Times New Roman" w:hAnsi="Times New Roman" w:cs="Times New Roman"/>
                <w:sz w:val="24"/>
                <w:szCs w:val="24"/>
              </w:rPr>
              <w:t>темп роста в сопоставимых ценах</w:t>
            </w:r>
          </w:p>
        </w:tc>
        <w:tc>
          <w:tcPr>
            <w:tcW w:w="1276" w:type="dxa"/>
          </w:tcPr>
          <w:p w:rsidR="00EF1EA5" w:rsidRPr="00332CE7" w:rsidRDefault="00EF1EA5" w:rsidP="00F7449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F1EA5" w:rsidRPr="00332CE7" w:rsidTr="005D5EFB">
        <w:trPr>
          <w:trHeight w:val="240"/>
        </w:trPr>
        <w:tc>
          <w:tcPr>
            <w:tcW w:w="600" w:type="dxa"/>
          </w:tcPr>
          <w:p w:rsidR="00EF1EA5" w:rsidRPr="00332CE7" w:rsidRDefault="00D10FD5" w:rsidP="00EF1E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59" w:type="dxa"/>
          </w:tcPr>
          <w:p w:rsidR="00EF1EA5" w:rsidRPr="00332CE7" w:rsidRDefault="00EF1EA5" w:rsidP="00EF1E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Фонд заработной платы по организациям, не относящимся к субъектам малого предпринимательства</w:t>
            </w:r>
            <w:r w:rsidR="00A7654F">
              <w:rPr>
                <w:rFonts w:ascii="Times New Roman" w:hAnsi="Times New Roman" w:cs="Times New Roman"/>
                <w:sz w:val="24"/>
                <w:szCs w:val="24"/>
              </w:rPr>
              <w:t>, всего,</w:t>
            </w:r>
          </w:p>
        </w:tc>
        <w:tc>
          <w:tcPr>
            <w:tcW w:w="1276" w:type="dxa"/>
          </w:tcPr>
          <w:p w:rsidR="00EF1EA5" w:rsidRPr="00332CE7" w:rsidRDefault="00EF1EA5" w:rsidP="00EF1E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EF1EA5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A7654F" w:rsidRPr="00332CE7" w:rsidTr="005D5EFB">
        <w:trPr>
          <w:trHeight w:val="240"/>
        </w:trPr>
        <w:tc>
          <w:tcPr>
            <w:tcW w:w="600" w:type="dxa"/>
          </w:tcPr>
          <w:p w:rsidR="00A7654F" w:rsidRDefault="00A7654F" w:rsidP="00EF1E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9" w:type="dxa"/>
          </w:tcPr>
          <w:p w:rsidR="00A7654F" w:rsidRPr="00332CE7" w:rsidRDefault="00A7654F" w:rsidP="00A7654F">
            <w:pPr>
              <w:pStyle w:val="ConsPlusNonformat"/>
              <w:ind w:firstLine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A7654F">
              <w:rPr>
                <w:rFonts w:ascii="Times New Roman" w:hAnsi="Times New Roman" w:cs="Times New Roman"/>
                <w:sz w:val="24"/>
                <w:szCs w:val="24"/>
              </w:rPr>
              <w:t>в том числе, темп роста</w:t>
            </w:r>
          </w:p>
        </w:tc>
        <w:tc>
          <w:tcPr>
            <w:tcW w:w="1276" w:type="dxa"/>
          </w:tcPr>
          <w:p w:rsidR="00A7654F" w:rsidRDefault="00A7654F" w:rsidP="00EF1E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F1EA5" w:rsidRPr="00332CE7" w:rsidTr="005D5EFB">
        <w:trPr>
          <w:trHeight w:val="240"/>
        </w:trPr>
        <w:tc>
          <w:tcPr>
            <w:tcW w:w="600" w:type="dxa"/>
          </w:tcPr>
          <w:p w:rsidR="00EF1EA5" w:rsidRPr="00332CE7" w:rsidRDefault="00D10FD5" w:rsidP="00EF1E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59" w:type="dxa"/>
          </w:tcPr>
          <w:p w:rsidR="00EF1EA5" w:rsidRPr="00332CE7" w:rsidRDefault="00EF1EA5" w:rsidP="00EF1E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F1EA5">
              <w:rPr>
                <w:rFonts w:ascii="Times New Roman" w:hAnsi="Times New Roman" w:cs="Times New Roman"/>
                <w:sz w:val="24"/>
                <w:szCs w:val="24"/>
              </w:rPr>
              <w:t>Среднемесячная номинальная начисленная заработная плата работников</w:t>
            </w: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 w:rsidR="00AE77B9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="00AE77B9" w:rsidRPr="00AE77B9">
              <w:rPr>
                <w:rFonts w:ascii="Times New Roman" w:hAnsi="Times New Roman" w:cs="Times New Roman"/>
                <w:sz w:val="24"/>
                <w:szCs w:val="24"/>
              </w:rPr>
              <w:t>(без субъектов малого предпринимательства)</w:t>
            </w:r>
            <w:r w:rsidR="00A7654F">
              <w:rPr>
                <w:rFonts w:ascii="Times New Roman" w:hAnsi="Times New Roman" w:cs="Times New Roman"/>
                <w:sz w:val="24"/>
                <w:szCs w:val="24"/>
              </w:rPr>
              <w:t>, всего,</w:t>
            </w:r>
          </w:p>
        </w:tc>
        <w:tc>
          <w:tcPr>
            <w:tcW w:w="1276" w:type="dxa"/>
          </w:tcPr>
          <w:p w:rsidR="00EF1EA5" w:rsidRPr="00332CE7" w:rsidRDefault="00EF1EA5" w:rsidP="00EF1E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A7654F" w:rsidRPr="00332CE7" w:rsidTr="005D5EFB">
        <w:trPr>
          <w:trHeight w:val="240"/>
        </w:trPr>
        <w:tc>
          <w:tcPr>
            <w:tcW w:w="600" w:type="dxa"/>
          </w:tcPr>
          <w:p w:rsidR="00A7654F" w:rsidRDefault="00A7654F" w:rsidP="00EF1E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9" w:type="dxa"/>
          </w:tcPr>
          <w:p w:rsidR="00A7654F" w:rsidRPr="00EF1EA5" w:rsidRDefault="00A7654F" w:rsidP="00A7654F">
            <w:pPr>
              <w:pStyle w:val="ConsPlusNonformat"/>
              <w:ind w:firstLine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A7654F">
              <w:rPr>
                <w:rFonts w:ascii="Times New Roman" w:hAnsi="Times New Roman" w:cs="Times New Roman"/>
                <w:sz w:val="24"/>
                <w:szCs w:val="24"/>
              </w:rPr>
              <w:t>в том числе, темп роста</w:t>
            </w:r>
          </w:p>
        </w:tc>
        <w:tc>
          <w:tcPr>
            <w:tcW w:w="1276" w:type="dxa"/>
          </w:tcPr>
          <w:p w:rsidR="00A7654F" w:rsidRDefault="00A7654F" w:rsidP="00EF1E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F1EA5" w:rsidRPr="00332CE7" w:rsidTr="005D5EFB">
        <w:trPr>
          <w:trHeight w:val="240"/>
        </w:trPr>
        <w:tc>
          <w:tcPr>
            <w:tcW w:w="600" w:type="dxa"/>
          </w:tcPr>
          <w:p w:rsidR="00EF1EA5" w:rsidRPr="00332CE7" w:rsidRDefault="00D10FD5" w:rsidP="00EF1E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59" w:type="dxa"/>
          </w:tcPr>
          <w:p w:rsidR="00EF1EA5" w:rsidRPr="00332CE7" w:rsidRDefault="00D10FD5" w:rsidP="00EF1E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10FD5">
              <w:rPr>
                <w:rFonts w:ascii="Times New Roman" w:hAnsi="Times New Roman" w:cs="Times New Roman"/>
                <w:sz w:val="24"/>
                <w:szCs w:val="24"/>
              </w:rPr>
              <w:t>Среднесписочная</w:t>
            </w:r>
            <w:r w:rsidR="00AE77B9" w:rsidRPr="00AE77B9">
              <w:rPr>
                <w:rFonts w:ascii="Times New Roman" w:hAnsi="Times New Roman" w:cs="Times New Roman"/>
                <w:sz w:val="24"/>
                <w:szCs w:val="24"/>
              </w:rPr>
              <w:t xml:space="preserve"> численность работников организаций(без субъектов малого предпринимательства)</w:t>
            </w:r>
          </w:p>
        </w:tc>
        <w:tc>
          <w:tcPr>
            <w:tcW w:w="1276" w:type="dxa"/>
          </w:tcPr>
          <w:p w:rsidR="00EF1EA5" w:rsidRPr="00332CE7" w:rsidRDefault="00EF1EA5" w:rsidP="00EF1E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EF1EA5" w:rsidRPr="00332CE7" w:rsidTr="005D5EFB">
        <w:trPr>
          <w:trHeight w:val="240"/>
        </w:trPr>
        <w:tc>
          <w:tcPr>
            <w:tcW w:w="600" w:type="dxa"/>
          </w:tcPr>
          <w:p w:rsidR="00EF1EA5" w:rsidRPr="00332CE7" w:rsidRDefault="00D10FD5" w:rsidP="00EF1E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759" w:type="dxa"/>
          </w:tcPr>
          <w:p w:rsidR="00EF1EA5" w:rsidRPr="00332CE7" w:rsidRDefault="00EF1EA5" w:rsidP="00EF1E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Количество малых предприятий, в том числе микропредприятий</w:t>
            </w:r>
          </w:p>
        </w:tc>
        <w:tc>
          <w:tcPr>
            <w:tcW w:w="1276" w:type="dxa"/>
          </w:tcPr>
          <w:p w:rsidR="00EF1EA5" w:rsidRPr="00332CE7" w:rsidRDefault="00AE77B9" w:rsidP="00EF1E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F1EA5" w:rsidRPr="00332CE7">
              <w:rPr>
                <w:rFonts w:ascii="Times New Roman" w:hAnsi="Times New Roman" w:cs="Times New Roman"/>
                <w:sz w:val="24"/>
                <w:szCs w:val="24"/>
              </w:rPr>
              <w:t>диниц</w:t>
            </w:r>
          </w:p>
        </w:tc>
      </w:tr>
      <w:tr w:rsidR="00AE77B9" w:rsidRPr="00332CE7" w:rsidTr="005D5EFB">
        <w:trPr>
          <w:trHeight w:val="240"/>
        </w:trPr>
        <w:tc>
          <w:tcPr>
            <w:tcW w:w="600" w:type="dxa"/>
          </w:tcPr>
          <w:p w:rsidR="00AE77B9" w:rsidRPr="00332CE7" w:rsidRDefault="00D10FD5" w:rsidP="00AE77B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59" w:type="dxa"/>
          </w:tcPr>
          <w:p w:rsidR="00AE77B9" w:rsidRPr="00332CE7" w:rsidRDefault="00AE77B9" w:rsidP="00AE77B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средних </w:t>
            </w: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предприятий</w:t>
            </w:r>
          </w:p>
        </w:tc>
        <w:tc>
          <w:tcPr>
            <w:tcW w:w="1276" w:type="dxa"/>
          </w:tcPr>
          <w:p w:rsidR="00AE77B9" w:rsidRPr="00332CE7" w:rsidRDefault="00AE77B9" w:rsidP="00AE77B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диниц</w:t>
            </w:r>
          </w:p>
        </w:tc>
      </w:tr>
      <w:tr w:rsidR="00D10FD5" w:rsidRPr="00332CE7" w:rsidTr="005D5EFB">
        <w:trPr>
          <w:trHeight w:val="240"/>
        </w:trPr>
        <w:tc>
          <w:tcPr>
            <w:tcW w:w="600" w:type="dxa"/>
          </w:tcPr>
          <w:p w:rsidR="00D10FD5" w:rsidRPr="00332CE7" w:rsidRDefault="00D10FD5" w:rsidP="00D10F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59" w:type="dxa"/>
          </w:tcPr>
          <w:p w:rsidR="00D10FD5" w:rsidRPr="00332CE7" w:rsidRDefault="00D10FD5" w:rsidP="00D10F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индивидуальных предпринимателей</w:t>
            </w:r>
          </w:p>
        </w:tc>
        <w:tc>
          <w:tcPr>
            <w:tcW w:w="1276" w:type="dxa"/>
          </w:tcPr>
          <w:p w:rsidR="00D10FD5" w:rsidRDefault="00D10FD5" w:rsidP="00D10FD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</w:tr>
      <w:tr w:rsidR="00D10FD5" w:rsidRPr="00332CE7" w:rsidTr="005D5EFB">
        <w:trPr>
          <w:trHeight w:val="240"/>
        </w:trPr>
        <w:tc>
          <w:tcPr>
            <w:tcW w:w="600" w:type="dxa"/>
          </w:tcPr>
          <w:p w:rsidR="00D10FD5" w:rsidRPr="00332CE7" w:rsidRDefault="00D10FD5" w:rsidP="00D10F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759" w:type="dxa"/>
          </w:tcPr>
          <w:p w:rsidR="00D10FD5" w:rsidRPr="00332CE7" w:rsidRDefault="00D10FD5" w:rsidP="00D10F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самозанятых </w:t>
            </w:r>
          </w:p>
        </w:tc>
        <w:tc>
          <w:tcPr>
            <w:tcW w:w="1276" w:type="dxa"/>
          </w:tcPr>
          <w:p w:rsidR="00D10FD5" w:rsidRDefault="00D10FD5" w:rsidP="00D10FD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</w:tr>
      <w:tr w:rsidR="00D10FD5" w:rsidRPr="00332CE7" w:rsidTr="005D5EFB">
        <w:trPr>
          <w:trHeight w:val="240"/>
        </w:trPr>
        <w:tc>
          <w:tcPr>
            <w:tcW w:w="600" w:type="dxa"/>
          </w:tcPr>
          <w:p w:rsidR="00D10FD5" w:rsidRPr="00332CE7" w:rsidRDefault="00D10FD5" w:rsidP="00D10F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59" w:type="dxa"/>
          </w:tcPr>
          <w:p w:rsidR="00D10FD5" w:rsidRPr="00332CE7" w:rsidRDefault="00D10FD5" w:rsidP="00D10F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 (без внешних совместителей) по малым предприятиям (включая микропредприятия)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при наличии исходной информации</w:t>
            </w:r>
          </w:p>
        </w:tc>
        <w:tc>
          <w:tcPr>
            <w:tcW w:w="1276" w:type="dxa"/>
          </w:tcPr>
          <w:p w:rsidR="00D10FD5" w:rsidRPr="00332CE7" w:rsidRDefault="00D10FD5" w:rsidP="00D10FD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</w:tr>
      <w:tr w:rsidR="00D10FD5" w:rsidRPr="00332CE7" w:rsidTr="005D5EFB">
        <w:trPr>
          <w:trHeight w:val="240"/>
        </w:trPr>
        <w:tc>
          <w:tcPr>
            <w:tcW w:w="600" w:type="dxa"/>
          </w:tcPr>
          <w:p w:rsidR="00D10FD5" w:rsidRPr="00332CE7" w:rsidRDefault="00D10FD5" w:rsidP="00D10F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759" w:type="dxa"/>
          </w:tcPr>
          <w:p w:rsidR="00D10FD5" w:rsidRPr="00332CE7" w:rsidRDefault="00D10FD5" w:rsidP="00D10F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 (без внешних совместителей) по средним предприятиям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при наличии исходной информации</w:t>
            </w:r>
          </w:p>
        </w:tc>
        <w:tc>
          <w:tcPr>
            <w:tcW w:w="1276" w:type="dxa"/>
          </w:tcPr>
          <w:p w:rsidR="00D10FD5" w:rsidRDefault="00D10FD5" w:rsidP="00D10FD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32CE7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</w:tr>
    </w:tbl>
    <w:p w:rsidR="006971F8" w:rsidRPr="00332CE7" w:rsidRDefault="006971F8" w:rsidP="00A7654F">
      <w:pPr>
        <w:pStyle w:val="ConsPlusNormal"/>
        <w:rPr>
          <w:sz w:val="24"/>
          <w:szCs w:val="24"/>
        </w:rPr>
      </w:pPr>
    </w:p>
    <w:sectPr w:rsidR="006971F8" w:rsidRPr="00332CE7" w:rsidSect="00612FD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56118"/>
    <w:multiLevelType w:val="hybridMultilevel"/>
    <w:tmpl w:val="F0BE3782"/>
    <w:lvl w:ilvl="0" w:tplc="2CECD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9797C"/>
    <w:multiLevelType w:val="hybridMultilevel"/>
    <w:tmpl w:val="12EC64D0"/>
    <w:lvl w:ilvl="0" w:tplc="6B96F246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A3715BC"/>
    <w:multiLevelType w:val="hybridMultilevel"/>
    <w:tmpl w:val="6FB87458"/>
    <w:lvl w:ilvl="0" w:tplc="CA022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562D3"/>
    <w:multiLevelType w:val="hybridMultilevel"/>
    <w:tmpl w:val="45509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32627"/>
    <w:rsid w:val="00005E36"/>
    <w:rsid w:val="00051336"/>
    <w:rsid w:val="00097FF2"/>
    <w:rsid w:val="000A3A83"/>
    <w:rsid w:val="000D21B6"/>
    <w:rsid w:val="000F2D03"/>
    <w:rsid w:val="001260D6"/>
    <w:rsid w:val="0015243D"/>
    <w:rsid w:val="001571E5"/>
    <w:rsid w:val="00167BF7"/>
    <w:rsid w:val="001C7401"/>
    <w:rsid w:val="001D3F64"/>
    <w:rsid w:val="00257BF4"/>
    <w:rsid w:val="00281FE7"/>
    <w:rsid w:val="002B689F"/>
    <w:rsid w:val="00307811"/>
    <w:rsid w:val="00315BDC"/>
    <w:rsid w:val="00332CE7"/>
    <w:rsid w:val="003B5B8B"/>
    <w:rsid w:val="003D6344"/>
    <w:rsid w:val="003E5BD6"/>
    <w:rsid w:val="004131C0"/>
    <w:rsid w:val="004F63D7"/>
    <w:rsid w:val="0051214F"/>
    <w:rsid w:val="00555AA4"/>
    <w:rsid w:val="005A766B"/>
    <w:rsid w:val="005D5EFB"/>
    <w:rsid w:val="005E0B26"/>
    <w:rsid w:val="00610DF6"/>
    <w:rsid w:val="00612FDE"/>
    <w:rsid w:val="00625844"/>
    <w:rsid w:val="00631CC6"/>
    <w:rsid w:val="00632627"/>
    <w:rsid w:val="00642FA5"/>
    <w:rsid w:val="0069397F"/>
    <w:rsid w:val="006971F8"/>
    <w:rsid w:val="0071128E"/>
    <w:rsid w:val="007205B3"/>
    <w:rsid w:val="007245EE"/>
    <w:rsid w:val="00763AED"/>
    <w:rsid w:val="007658AE"/>
    <w:rsid w:val="007F3FBA"/>
    <w:rsid w:val="00800382"/>
    <w:rsid w:val="0080416E"/>
    <w:rsid w:val="0081730D"/>
    <w:rsid w:val="00873929"/>
    <w:rsid w:val="008A60E8"/>
    <w:rsid w:val="008B3078"/>
    <w:rsid w:val="008B3F10"/>
    <w:rsid w:val="008D521E"/>
    <w:rsid w:val="00932596"/>
    <w:rsid w:val="00960201"/>
    <w:rsid w:val="00962498"/>
    <w:rsid w:val="00A15610"/>
    <w:rsid w:val="00A22A2A"/>
    <w:rsid w:val="00A40D28"/>
    <w:rsid w:val="00A7654F"/>
    <w:rsid w:val="00AA0281"/>
    <w:rsid w:val="00AB32D8"/>
    <w:rsid w:val="00AB4101"/>
    <w:rsid w:val="00AC2593"/>
    <w:rsid w:val="00AD6642"/>
    <w:rsid w:val="00AE77B9"/>
    <w:rsid w:val="00B159D2"/>
    <w:rsid w:val="00B32742"/>
    <w:rsid w:val="00B443D2"/>
    <w:rsid w:val="00B45AAE"/>
    <w:rsid w:val="00BD554C"/>
    <w:rsid w:val="00C06A0D"/>
    <w:rsid w:val="00C06D2D"/>
    <w:rsid w:val="00C15FEC"/>
    <w:rsid w:val="00C34F9A"/>
    <w:rsid w:val="00C367C3"/>
    <w:rsid w:val="00C63AB5"/>
    <w:rsid w:val="00C813AF"/>
    <w:rsid w:val="00C93E1D"/>
    <w:rsid w:val="00CC70DD"/>
    <w:rsid w:val="00CE39F9"/>
    <w:rsid w:val="00CE6509"/>
    <w:rsid w:val="00D10FD5"/>
    <w:rsid w:val="00D1360F"/>
    <w:rsid w:val="00D15E1B"/>
    <w:rsid w:val="00D641AD"/>
    <w:rsid w:val="00D83EF4"/>
    <w:rsid w:val="00D870C7"/>
    <w:rsid w:val="00DA178C"/>
    <w:rsid w:val="00DF0D14"/>
    <w:rsid w:val="00DF6C8F"/>
    <w:rsid w:val="00E006A1"/>
    <w:rsid w:val="00E54643"/>
    <w:rsid w:val="00E72F2F"/>
    <w:rsid w:val="00ED197D"/>
    <w:rsid w:val="00EF1EA5"/>
    <w:rsid w:val="00F229A1"/>
    <w:rsid w:val="00F33EE7"/>
    <w:rsid w:val="00F64B8D"/>
    <w:rsid w:val="00F876C7"/>
    <w:rsid w:val="00FD5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26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326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326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326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57BF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257BF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62498"/>
    <w:rPr>
      <w:color w:val="0000FF" w:themeColor="hyperlink"/>
      <w:u w:val="single"/>
    </w:rPr>
  </w:style>
  <w:style w:type="paragraph" w:styleId="a6">
    <w:name w:val="No Spacing"/>
    <w:uiPriority w:val="1"/>
    <w:qFormat/>
    <w:rsid w:val="0062584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table" w:styleId="a7">
    <w:name w:val="Table Grid"/>
    <w:basedOn w:val="a1"/>
    <w:uiPriority w:val="59"/>
    <w:rsid w:val="00CC70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0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2054930EF070B98F9867A16FE57E5F6243F896177E19DBAE420D97730C29AA89DE4510DC136468CE189721DDC08E02B47F0559B7ED7BA482C94C0J3a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economyNach</cp:lastModifiedBy>
  <cp:revision>2</cp:revision>
  <cp:lastPrinted>2026-09-29T07:59:00Z</cp:lastPrinted>
  <dcterms:created xsi:type="dcterms:W3CDTF">2026-10-23T05:10:00Z</dcterms:created>
  <dcterms:modified xsi:type="dcterms:W3CDTF">2026-10-23T05:10:00Z</dcterms:modified>
</cp:coreProperties>
</file>